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B8" w:rsidRDefault="00A16B1F">
      <w:pPr>
        <w:rPr>
          <w:noProof/>
        </w:rPr>
      </w:pPr>
      <w:bookmarkStart w:id="0" w:name="_GoBack"/>
      <w:bookmarkEnd w:id="0"/>
    </w:p>
    <w:p w:rsidR="00B673B5" w:rsidRDefault="00B673B5" w:rsidP="00B673B5">
      <w:pPr>
        <w:jc w:val="both"/>
      </w:pPr>
      <w:r w:rsidRPr="00B673B5">
        <w:t>L’équipe de</w:t>
      </w:r>
      <w:r w:rsidRPr="00E86B6D">
        <w:rPr>
          <w:b/>
          <w:sz w:val="28"/>
          <w:szCs w:val="28"/>
        </w:rPr>
        <w:t xml:space="preserve"> </w:t>
      </w:r>
      <w:r w:rsidRPr="00E86B6D">
        <w:rPr>
          <w:b/>
          <w:color w:val="1E5F9A"/>
          <w:sz w:val="28"/>
          <w:szCs w:val="28"/>
        </w:rPr>
        <w:t>Physipro</w:t>
      </w:r>
      <w:r w:rsidRPr="00B673B5">
        <w:t xml:space="preserve"> se spécialise dans la conception, la fabrication et la distribution d’aides techniques à la posture et à la mobilité. </w:t>
      </w:r>
      <w:r w:rsidRPr="00E86B6D">
        <w:rPr>
          <w:b/>
          <w:color w:val="1E5F9A"/>
          <w:sz w:val="28"/>
          <w:szCs w:val="28"/>
        </w:rPr>
        <w:t xml:space="preserve">Physipro </w:t>
      </w:r>
      <w:r w:rsidRPr="00B673B5">
        <w:t>a su répondre aux besoins de ses clients, au fil des années, en offrant une gamme de produits hautement personnalisables, à la fine pointe de la technologie. </w:t>
      </w:r>
    </w:p>
    <w:p w:rsidR="00B673B5" w:rsidRDefault="00B673B5" w:rsidP="00B673B5">
      <w:pPr>
        <w:jc w:val="both"/>
      </w:pPr>
      <w:r>
        <w:t>Notre mission est de d</w:t>
      </w:r>
      <w:r w:rsidRPr="00B673B5">
        <w:t xml:space="preserve">évelopper des aides techniques à la posture et à la mobilité qui </w:t>
      </w:r>
      <w:r w:rsidRPr="001D314C">
        <w:rPr>
          <w:i/>
          <w:sz w:val="24"/>
          <w:szCs w:val="24"/>
        </w:rPr>
        <w:t>confèrent un maximum de confort et de durabilité</w:t>
      </w:r>
      <w:r w:rsidRPr="00B673B5">
        <w:t>. Le maintien de standard élevé de qualité et l’innovation seront toujours notre priorité.</w:t>
      </w:r>
    </w:p>
    <w:p w:rsidR="004103A2" w:rsidRPr="004272E0" w:rsidRDefault="004272E0" w:rsidP="00B673B5">
      <w:pPr>
        <w:jc w:val="both"/>
        <w:rPr>
          <w:b/>
          <w:color w:val="1E5F9A"/>
        </w:rPr>
      </w:pPr>
      <w:r w:rsidRPr="004272E0">
        <w:rPr>
          <w:b/>
          <w:color w:val="1E5F9A"/>
        </w:rPr>
        <w:t>RESPONSABILITÉS DU POSTE</w:t>
      </w:r>
    </w:p>
    <w:p w:rsidR="00CC084D" w:rsidRDefault="00CC084D" w:rsidP="00CC084D">
      <w:pPr>
        <w:pStyle w:val="Paragraphedeliste"/>
        <w:numPr>
          <w:ilvl w:val="0"/>
          <w:numId w:val="1"/>
        </w:numPr>
        <w:jc w:val="both"/>
      </w:pPr>
      <w:r>
        <w:t>Lire et comprendre les devis ;</w:t>
      </w:r>
    </w:p>
    <w:p w:rsidR="00CC084D" w:rsidRDefault="00CC084D" w:rsidP="00CC084D">
      <w:pPr>
        <w:pStyle w:val="Paragraphedeliste"/>
        <w:numPr>
          <w:ilvl w:val="0"/>
          <w:numId w:val="1"/>
        </w:numPr>
        <w:jc w:val="both"/>
      </w:pPr>
      <w:r>
        <w:t>Concevoir et fabriquer des coussins de siège, dossiers, éléments de forme et autres, selon les mesures du catalogue ou de l’audit du client ;</w:t>
      </w:r>
    </w:p>
    <w:p w:rsidR="00CC084D" w:rsidRDefault="00CC084D" w:rsidP="00CC084D">
      <w:pPr>
        <w:pStyle w:val="Paragraphedeliste"/>
        <w:numPr>
          <w:ilvl w:val="0"/>
          <w:numId w:val="1"/>
        </w:numPr>
        <w:jc w:val="both"/>
      </w:pPr>
      <w:r>
        <w:t>Couper, mouler et coller de la mousse et du plastique ;</w:t>
      </w:r>
    </w:p>
    <w:p w:rsidR="00CC084D" w:rsidRDefault="00CC084D" w:rsidP="00CC084D">
      <w:pPr>
        <w:pStyle w:val="Paragraphedeliste"/>
        <w:numPr>
          <w:ilvl w:val="0"/>
          <w:numId w:val="1"/>
        </w:numPr>
        <w:jc w:val="both"/>
      </w:pPr>
      <w:r>
        <w:t>Procède à la fabrication de l’ATP assistée d’une équipe professionnelle ;</w:t>
      </w:r>
    </w:p>
    <w:p w:rsidR="00CC084D" w:rsidRDefault="00CC084D" w:rsidP="00CC084D">
      <w:pPr>
        <w:pStyle w:val="Paragraphedeliste"/>
        <w:numPr>
          <w:ilvl w:val="0"/>
          <w:numId w:val="1"/>
        </w:numPr>
        <w:jc w:val="both"/>
      </w:pPr>
      <w:r>
        <w:t>Procède à l’installation finale de l’aide technique à la posture auprès du client pour lui assurer un maximum de confort ;</w:t>
      </w:r>
    </w:p>
    <w:p w:rsidR="00CC084D" w:rsidRDefault="00CC084D" w:rsidP="00CC084D">
      <w:pPr>
        <w:pStyle w:val="Paragraphedeliste"/>
        <w:numPr>
          <w:ilvl w:val="0"/>
          <w:numId w:val="1"/>
        </w:numPr>
        <w:jc w:val="both"/>
      </w:pPr>
      <w:r>
        <w:t>S’assure de la bonne compréhension et du respect des règles, des procédures de travail et des différentes normes en matière de santé et sécurité au travail ;</w:t>
      </w:r>
    </w:p>
    <w:p w:rsidR="008F1334" w:rsidRDefault="008F1334" w:rsidP="00CC084D">
      <w:pPr>
        <w:pStyle w:val="Paragraphedeliste"/>
        <w:numPr>
          <w:ilvl w:val="0"/>
          <w:numId w:val="1"/>
        </w:numPr>
        <w:jc w:val="both"/>
      </w:pPr>
      <w:r>
        <w:t>Autres tâches connexes.</w:t>
      </w:r>
    </w:p>
    <w:p w:rsidR="008F1334" w:rsidRPr="004272E0" w:rsidRDefault="008F1334" w:rsidP="008F1334">
      <w:pPr>
        <w:jc w:val="both"/>
        <w:rPr>
          <w:b/>
          <w:color w:val="1E5F9A"/>
        </w:rPr>
      </w:pPr>
      <w:r w:rsidRPr="004272E0">
        <w:rPr>
          <w:b/>
          <w:color w:val="1E5F9A"/>
        </w:rPr>
        <w:t>EXIGENCES REQUISES</w:t>
      </w:r>
    </w:p>
    <w:p w:rsidR="008F1334" w:rsidRDefault="008F1334" w:rsidP="00CC084D">
      <w:pPr>
        <w:pStyle w:val="Paragraphedeliste"/>
        <w:numPr>
          <w:ilvl w:val="0"/>
          <w:numId w:val="2"/>
        </w:numPr>
        <w:jc w:val="both"/>
      </w:pPr>
      <w:r>
        <w:t xml:space="preserve">Détenir un </w:t>
      </w:r>
      <w:r w:rsidR="00DC5CF5">
        <w:t xml:space="preserve">D.E.C. </w:t>
      </w:r>
      <w:r w:rsidR="00DC5CF5" w:rsidRPr="00DC5CF5">
        <w:t>en techniques d'orthèses et de prothèses </w:t>
      </w:r>
      <w:r>
        <w:t>;</w:t>
      </w:r>
    </w:p>
    <w:p w:rsidR="008F1334" w:rsidRDefault="004103A2" w:rsidP="00CC084D">
      <w:pPr>
        <w:pStyle w:val="Paragraphedeliste"/>
        <w:numPr>
          <w:ilvl w:val="0"/>
          <w:numId w:val="2"/>
        </w:numPr>
        <w:jc w:val="both"/>
      </w:pPr>
      <w:r>
        <w:t>Expérience en fabrication d’aides technique à la posture (un atout)</w:t>
      </w:r>
      <w:r w:rsidR="00DC5CF5">
        <w:t xml:space="preserve"> ;</w:t>
      </w:r>
    </w:p>
    <w:p w:rsidR="008F1334" w:rsidRDefault="008F1334" w:rsidP="00CC084D">
      <w:pPr>
        <w:pStyle w:val="Paragraphedeliste"/>
        <w:numPr>
          <w:ilvl w:val="0"/>
          <w:numId w:val="2"/>
        </w:numPr>
        <w:jc w:val="both"/>
      </w:pPr>
      <w:r>
        <w:t xml:space="preserve">Détenir une bonne dextérité </w:t>
      </w:r>
      <w:r w:rsidR="004103A2">
        <w:t>manuelle ;</w:t>
      </w:r>
    </w:p>
    <w:p w:rsidR="008F1334" w:rsidRDefault="008F1334" w:rsidP="00CC084D">
      <w:pPr>
        <w:pStyle w:val="Paragraphedeliste"/>
        <w:numPr>
          <w:ilvl w:val="0"/>
          <w:numId w:val="2"/>
        </w:numPr>
        <w:jc w:val="both"/>
      </w:pPr>
      <w:r>
        <w:t xml:space="preserve">Être une personne minutieuse, soucieuse de la qualité de son </w:t>
      </w:r>
      <w:r w:rsidR="00DC5CF5">
        <w:t>travail ;</w:t>
      </w:r>
    </w:p>
    <w:p w:rsidR="008F1334" w:rsidRDefault="008F1334" w:rsidP="00CC084D">
      <w:pPr>
        <w:pStyle w:val="Paragraphedeliste"/>
        <w:numPr>
          <w:ilvl w:val="0"/>
          <w:numId w:val="2"/>
        </w:numPr>
        <w:jc w:val="both"/>
      </w:pPr>
      <w:r>
        <w:t xml:space="preserve">Savoir gérer les </w:t>
      </w:r>
      <w:r w:rsidR="00DC5CF5">
        <w:t>priorités ;</w:t>
      </w:r>
    </w:p>
    <w:p w:rsidR="008F1334" w:rsidRDefault="008F1334" w:rsidP="00CC084D">
      <w:pPr>
        <w:pStyle w:val="Paragraphedeliste"/>
        <w:numPr>
          <w:ilvl w:val="0"/>
          <w:numId w:val="2"/>
        </w:numPr>
        <w:jc w:val="both"/>
      </w:pPr>
      <w:r>
        <w:t>Détenir un bon jugement et être débrouillard.</w:t>
      </w:r>
    </w:p>
    <w:p w:rsidR="008F1334" w:rsidRPr="004272E0" w:rsidRDefault="008F1334" w:rsidP="008F1334">
      <w:pPr>
        <w:jc w:val="both"/>
        <w:rPr>
          <w:b/>
          <w:color w:val="1E5F9A"/>
        </w:rPr>
      </w:pPr>
      <w:r w:rsidRPr="004272E0">
        <w:rPr>
          <w:b/>
          <w:color w:val="1E5F9A"/>
        </w:rPr>
        <w:t>CONDITIONS DE TRAVAIL</w:t>
      </w:r>
    </w:p>
    <w:p w:rsidR="004103A2" w:rsidRDefault="008F1334" w:rsidP="004103A2">
      <w:pPr>
        <w:pStyle w:val="Paragraphedeliste"/>
        <w:numPr>
          <w:ilvl w:val="0"/>
          <w:numId w:val="3"/>
        </w:numPr>
        <w:jc w:val="both"/>
      </w:pPr>
      <w:r>
        <w:t xml:space="preserve">Poste permanent, </w:t>
      </w:r>
      <w:r w:rsidR="004103A2">
        <w:t>de jour, 40 heures par semaine.</w:t>
      </w:r>
    </w:p>
    <w:p w:rsidR="00B673B5" w:rsidRDefault="008F1334" w:rsidP="004103A2">
      <w:pPr>
        <w:pStyle w:val="Paragraphedeliste"/>
        <w:numPr>
          <w:ilvl w:val="0"/>
          <w:numId w:val="3"/>
        </w:numPr>
        <w:jc w:val="both"/>
      </w:pPr>
      <w:r>
        <w:t>Assurances collectives offertes après 3 mois de probation.</w:t>
      </w:r>
    </w:p>
    <w:sectPr w:rsidR="00B673B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1F" w:rsidRDefault="00A16B1F" w:rsidP="00B673B5">
      <w:pPr>
        <w:spacing w:after="0" w:line="240" w:lineRule="auto"/>
      </w:pPr>
      <w:r>
        <w:separator/>
      </w:r>
    </w:p>
  </w:endnote>
  <w:endnote w:type="continuationSeparator" w:id="0">
    <w:p w:rsidR="00A16B1F" w:rsidRDefault="00A16B1F" w:rsidP="00B6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A2" w:rsidRDefault="004272E0">
    <w:pPr>
      <w:pStyle w:val="Pieddepage"/>
    </w:pPr>
    <w:r w:rsidRPr="004272E0">
      <w:rPr>
        <w:noProof/>
        <w:lang w:val="fr-CA" w:eastAsia="fr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3830320</wp:posOffset>
              </wp:positionH>
              <wp:positionV relativeFrom="paragraph">
                <wp:posOffset>167640</wp:posOffset>
              </wp:positionV>
              <wp:extent cx="2360930" cy="1404620"/>
              <wp:effectExtent l="0" t="0" r="24130" b="1270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6B6D" w:rsidRDefault="00E86B6D" w:rsidP="00E86B6D">
                          <w:pPr>
                            <w:spacing w:after="0"/>
                            <w:jc w:val="center"/>
                          </w:pPr>
                          <w:r w:rsidRPr="00E86B6D">
                            <w:t>Pour postuler ou pour plus d’information</w:t>
                          </w:r>
                          <w:r>
                            <w:t xml:space="preserve"> veuillez communiquer</w:t>
                          </w:r>
                          <w:r w:rsidRPr="00E86B6D">
                            <w:t xml:space="preserve"> avec </w:t>
                          </w:r>
                          <w:r>
                            <w:t xml:space="preserve">        </w:t>
                          </w:r>
                          <w:r w:rsidRPr="00E86B6D">
                            <w:rPr>
                              <w:b/>
                              <w:color w:val="1E5F9A"/>
                              <w:sz w:val="28"/>
                              <w:szCs w:val="28"/>
                            </w:rPr>
                            <w:t>Marilyn Dion</w:t>
                          </w:r>
                          <w:r>
                            <w:t xml:space="preserve">       </w:t>
                          </w:r>
                        </w:p>
                        <w:p w:rsidR="00E86B6D" w:rsidRDefault="00E86B6D" w:rsidP="00E86B6D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86B6D">
                            <w:rPr>
                              <w:sz w:val="18"/>
                              <w:szCs w:val="18"/>
                            </w:rPr>
                            <w:t>Responsable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des ressources humaines </w:t>
                          </w:r>
                        </w:p>
                        <w:p w:rsidR="004272E0" w:rsidRDefault="00E86B6D" w:rsidP="00E86B6D">
                          <w:pPr>
                            <w:spacing w:after="0"/>
                            <w:jc w:val="center"/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marilyn.dion@physipro.com </w:t>
                          </w:r>
                          <w:r w:rsidRPr="00E86B6D">
                            <w:rPr>
                              <w:b/>
                              <w:color w:val="BF8F00" w:themeColor="accent4" w:themeShade="BF"/>
                              <w:sz w:val="24"/>
                              <w:szCs w:val="24"/>
                            </w:rPr>
                            <w:t>819-823-2252 poste 143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01.6pt;margin-top:13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" strokecolor="white [3212]">
              <v:textbox style="mso-fit-shape-to-text:t">
                <w:txbxContent>
                  <w:p w:rsidR="00E86B6D" w:rsidRDefault="00E86B6D" w:rsidP="00E86B6D">
                    <w:pPr>
                      <w:spacing w:after="0"/>
                      <w:jc w:val="center"/>
                    </w:pPr>
                    <w:r w:rsidRPr="00E86B6D">
                      <w:t>Pour postuler ou pour plus d’information</w:t>
                    </w:r>
                    <w:r>
                      <w:t xml:space="preserve"> veuillez communiquer</w:t>
                    </w:r>
                    <w:r w:rsidRPr="00E86B6D">
                      <w:t xml:space="preserve"> avec </w:t>
                    </w:r>
                    <w:r>
                      <w:t xml:space="preserve">        </w:t>
                    </w:r>
                    <w:r w:rsidRPr="00E86B6D">
                      <w:rPr>
                        <w:b/>
                        <w:color w:val="1E5F9A"/>
                        <w:sz w:val="28"/>
                        <w:szCs w:val="28"/>
                      </w:rPr>
                      <w:t>Marilyn Dion</w:t>
                    </w:r>
                    <w:r>
                      <w:t xml:space="preserve">       </w:t>
                    </w:r>
                  </w:p>
                  <w:p w:rsidR="00E86B6D" w:rsidRDefault="00E86B6D" w:rsidP="00E86B6D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E86B6D">
                      <w:rPr>
                        <w:sz w:val="18"/>
                        <w:szCs w:val="18"/>
                      </w:rPr>
                      <w:t>Responsable</w:t>
                    </w:r>
                    <w:r>
                      <w:rPr>
                        <w:sz w:val="18"/>
                        <w:szCs w:val="18"/>
                      </w:rPr>
                      <w:t xml:space="preserve"> des ressources humaines </w:t>
                    </w:r>
                  </w:p>
                  <w:p w:rsidR="004272E0" w:rsidRDefault="00E86B6D" w:rsidP="00E86B6D">
                    <w:pPr>
                      <w:spacing w:after="0"/>
                      <w:jc w:val="center"/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marilyn.dion@physipro.com </w:t>
                    </w:r>
                    <w:r w:rsidRPr="00E86B6D">
                      <w:rPr>
                        <w:b/>
                        <w:color w:val="BF8F00" w:themeColor="accent4" w:themeShade="BF"/>
                        <w:sz w:val="24"/>
                        <w:szCs w:val="24"/>
                      </w:rPr>
                      <w:t>819-823-2252 poste 143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272E0">
      <w:object w:dxaOrig="16157" w:dyaOrig="6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8.5pt;height:110.25pt" o:ole="">
          <v:imagedata r:id="rId1" o:title=""/>
        </v:shape>
        <o:OLEObject Type="Embed" ProgID="Visio.Drawing.15" ShapeID="_x0000_i1025" DrawAspect="Content" ObjectID="_1571139294" r:id="rId2"/>
      </w:objec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1F" w:rsidRDefault="00A16B1F" w:rsidP="00B673B5">
      <w:pPr>
        <w:spacing w:after="0" w:line="240" w:lineRule="auto"/>
      </w:pPr>
      <w:r>
        <w:separator/>
      </w:r>
    </w:p>
  </w:footnote>
  <w:footnote w:type="continuationSeparator" w:id="0">
    <w:p w:rsidR="00A16B1F" w:rsidRDefault="00A16B1F" w:rsidP="00B6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B5" w:rsidRDefault="00B673B5">
    <w:pPr>
      <w:pStyle w:val="En-tte"/>
    </w:pPr>
    <w:r>
      <w:rPr>
        <w:noProof/>
        <w:lang w:val="fr-CA" w:eastAsia="fr-CA"/>
      </w:rPr>
      <w:drawing>
        <wp:inline distT="0" distB="0" distL="0" distR="0">
          <wp:extent cx="5274310" cy="1358900"/>
          <wp:effectExtent l="0" t="0" r="254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-tete-F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35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73B5" w:rsidRDefault="00B673B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5062"/>
    <w:multiLevelType w:val="hybridMultilevel"/>
    <w:tmpl w:val="29168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322A8"/>
    <w:multiLevelType w:val="hybridMultilevel"/>
    <w:tmpl w:val="A16C4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86340"/>
    <w:multiLevelType w:val="hybridMultilevel"/>
    <w:tmpl w:val="C7186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B5"/>
    <w:rsid w:val="000057DC"/>
    <w:rsid w:val="00110AA9"/>
    <w:rsid w:val="001571BF"/>
    <w:rsid w:val="001D314C"/>
    <w:rsid w:val="00223180"/>
    <w:rsid w:val="0028686D"/>
    <w:rsid w:val="004103A2"/>
    <w:rsid w:val="004272E0"/>
    <w:rsid w:val="008F1334"/>
    <w:rsid w:val="00A16B1F"/>
    <w:rsid w:val="00B673B5"/>
    <w:rsid w:val="00CC084D"/>
    <w:rsid w:val="00DC5CF5"/>
    <w:rsid w:val="00E8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92FE3C-13AF-409D-8950-09670133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73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3B5"/>
  </w:style>
  <w:style w:type="paragraph" w:styleId="Pieddepage">
    <w:name w:val="footer"/>
    <w:basedOn w:val="Normal"/>
    <w:link w:val="PieddepageCar"/>
    <w:uiPriority w:val="99"/>
    <w:unhideWhenUsed/>
    <w:rsid w:val="00B673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3B5"/>
  </w:style>
  <w:style w:type="paragraph" w:styleId="Paragraphedeliste">
    <w:name w:val="List Paragraph"/>
    <w:basedOn w:val="Normal"/>
    <w:uiPriority w:val="34"/>
    <w:qFormat/>
    <w:rsid w:val="00CC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1.vsdx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Dion</dc:creator>
  <cp:keywords/>
  <dc:description/>
  <cp:lastModifiedBy>Deraps, Christina</cp:lastModifiedBy>
  <cp:revision>2</cp:revision>
  <dcterms:created xsi:type="dcterms:W3CDTF">2017-11-02T18:48:00Z</dcterms:created>
  <dcterms:modified xsi:type="dcterms:W3CDTF">2017-11-02T18:48:00Z</dcterms:modified>
</cp:coreProperties>
</file>