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FE" w:rsidRDefault="00173EFE" w:rsidP="00173EFE">
      <w:r>
        <w:rPr>
          <w:rFonts w:ascii="Arial" w:hAnsi="Arial" w:cs="Arial"/>
          <w:sz w:val="20"/>
          <w:szCs w:val="20"/>
        </w:rPr>
        <w:t>Conseiller vente et service à la clientèle</w:t>
      </w:r>
      <w:r>
        <w:t xml:space="preserve"> </w:t>
      </w:r>
      <w:r>
        <w:br/>
      </w:r>
      <w:r>
        <w:br/>
      </w:r>
      <w:r>
        <w:rPr>
          <w:rFonts w:ascii="Arial" w:hAnsi="Arial" w:cs="Arial"/>
          <w:sz w:val="20"/>
          <w:szCs w:val="20"/>
        </w:rPr>
        <w:t>Nous sommes actuellement à la recherche de Conseiller vente et service à la clientèle pour notre service du Marketing et développement des affaires qui jouera un rôle essentiel dans le soutien de notre croissance.</w:t>
      </w:r>
      <w:r>
        <w:t xml:space="preserve"> </w:t>
      </w:r>
      <w:r>
        <w:br/>
      </w:r>
      <w:r>
        <w:br/>
      </w:r>
      <w:r>
        <w:br/>
      </w:r>
      <w:r>
        <w:rPr>
          <w:rFonts w:ascii="Arial" w:hAnsi="Arial" w:cs="Arial"/>
          <w:sz w:val="20"/>
          <w:szCs w:val="20"/>
        </w:rPr>
        <w:t xml:space="preserve">Lieu et horaire de travail </w:t>
      </w:r>
      <w:r>
        <w:br/>
      </w:r>
      <w:r>
        <w:rPr>
          <w:rFonts w:ascii="Arial" w:hAnsi="Arial" w:cs="Arial"/>
          <w:sz w:val="20"/>
          <w:szCs w:val="20"/>
        </w:rPr>
        <w:t>Montréal (2020, Robert-Bourassa)</w:t>
      </w:r>
      <w:r>
        <w:t xml:space="preserve"> </w:t>
      </w:r>
      <w:r>
        <w:br/>
      </w:r>
      <w:r>
        <w:br/>
      </w:r>
      <w:r>
        <w:rPr>
          <w:rFonts w:ascii="Arial" w:hAnsi="Arial" w:cs="Arial"/>
          <w:sz w:val="20"/>
          <w:szCs w:val="20"/>
        </w:rPr>
        <w:t>L’horaire prévu est du lundi au vendredi  de 12h à 20h ou du mardi au samedi de 12h à 20h (à l’exception du samedi  qui est de 8h30 à 16h30). Selon nos besoins, possibilité d’un horaire de 9h à 17h.</w:t>
      </w:r>
      <w:r>
        <w:t xml:space="preserve"> </w:t>
      </w:r>
      <w:r>
        <w:br/>
      </w:r>
      <w:r>
        <w:br/>
      </w:r>
      <w:r>
        <w:br/>
      </w:r>
      <w:r>
        <w:rPr>
          <w:rFonts w:ascii="Arial" w:hAnsi="Arial" w:cs="Arial"/>
          <w:sz w:val="20"/>
          <w:szCs w:val="20"/>
        </w:rPr>
        <w:t>Votre rôle</w:t>
      </w:r>
      <w:r>
        <w:t xml:space="preserve"> </w:t>
      </w:r>
      <w:r>
        <w:br/>
      </w:r>
      <w:r>
        <w:rPr>
          <w:rFonts w:ascii="Arial" w:hAnsi="Arial" w:cs="Arial"/>
          <w:sz w:val="20"/>
          <w:szCs w:val="20"/>
        </w:rPr>
        <w:t>En poste à l’Agence Intact et sous la supervision du Directeur d’unité, le titulaire jouera un rôle clé dans le développement et le soutien des nouvelles initiatives ventes en travaillant en étroite collaboration avec le réseau de courtage. Il conseillera et répondra aux questions des clients sur les produits d’assurance automobile et habitation à travers différentes initiatives de développement des affaires d’Intact Assurance. Offrir un service à la clientèle irréprochable. Il profitera d’un environnement de travail dynamique et d’un bassin d’opportunités et de défis d’envergure. Plus spécifiquement :</w:t>
      </w:r>
      <w:r>
        <w:t xml:space="preserve"> </w:t>
      </w:r>
      <w:r>
        <w:br/>
      </w:r>
      <w:r>
        <w:rPr>
          <w:rFonts w:ascii="Arial" w:hAnsi="Arial" w:cs="Arial"/>
          <w:sz w:val="20"/>
          <w:szCs w:val="20"/>
        </w:rPr>
        <w:t>•Analyser les besoins et demandes des clients, promouvoir les produits et les services de la compagnie et proposer des choix et des solutions novatrices. Vous serez le guide privilégié pour l’ensemble des solutions d’assurances auto et habitation des clients. Vous aurez à offrir la meilleure protection possible pour leurs biens les plus précieux.</w:t>
      </w:r>
      <w:r>
        <w:t xml:space="preserve"> </w:t>
      </w:r>
      <w:r>
        <w:br/>
      </w:r>
      <w:r>
        <w:br/>
      </w:r>
      <w:r>
        <w:rPr>
          <w:rFonts w:ascii="Arial" w:hAnsi="Arial" w:cs="Arial"/>
          <w:sz w:val="20"/>
          <w:szCs w:val="20"/>
        </w:rPr>
        <w:t>•Adopter une approche orientée vers le client et utiliser les outils et les applications disponibles pour assurer à ce dernier une expérience unique, tout en étant à son écoute afin de le conseiller à faire des choix éclairées. De façon proactive, vous aurez à établir un climat de confiance en favorisant la vente de nos produits et la rétention de la clientèle.</w:t>
      </w:r>
      <w:r>
        <w:t xml:space="preserve"> </w:t>
      </w:r>
      <w:r>
        <w:br/>
      </w:r>
      <w:r>
        <w:br/>
      </w:r>
      <w:r>
        <w:rPr>
          <w:rFonts w:ascii="Arial" w:hAnsi="Arial" w:cs="Arial"/>
          <w:sz w:val="20"/>
          <w:szCs w:val="20"/>
        </w:rPr>
        <w:t>•Assurer des suivis avec les clients, à élaborer des polices d’assurances, à compléter les documents appropriés et à transmettre des correspondances en lien avec les transactions d’assurances dans le but de toujours offrir une expérience client exceptionnelle.</w:t>
      </w:r>
      <w:r>
        <w:t xml:space="preserve"> </w:t>
      </w:r>
      <w:r>
        <w:br/>
      </w:r>
      <w:r>
        <w:br/>
      </w:r>
      <w:r>
        <w:rPr>
          <w:rFonts w:ascii="Arial" w:hAnsi="Arial" w:cs="Arial"/>
          <w:sz w:val="20"/>
          <w:szCs w:val="20"/>
        </w:rPr>
        <w:t>Vos compétences</w:t>
      </w:r>
      <w:r>
        <w:t xml:space="preserve"> </w:t>
      </w:r>
    </w:p>
    <w:p w:rsidR="00173EFE" w:rsidRDefault="00173EFE" w:rsidP="00173EFE">
      <w:pPr>
        <w:numPr>
          <w:ilvl w:val="0"/>
          <w:numId w:val="1"/>
        </w:numPr>
        <w:spacing w:before="100" w:beforeAutospacing="1" w:after="100" w:afterAutospacing="1"/>
      </w:pPr>
      <w:r>
        <w:t xml:space="preserve">Diplôme d'Études Collégiales (DEC) dans un domaine jugé pertinent ou Attestation d'Études Collégiales en assurance de dommages (AEC) </w:t>
      </w:r>
    </w:p>
    <w:p w:rsidR="00173EFE" w:rsidRDefault="00173EFE" w:rsidP="00173EFE">
      <w:pPr>
        <w:numPr>
          <w:ilvl w:val="0"/>
          <w:numId w:val="1"/>
        </w:numPr>
        <w:spacing w:before="100" w:beforeAutospacing="1" w:after="100" w:afterAutospacing="1"/>
      </w:pPr>
      <w:r>
        <w:t xml:space="preserve">Expérience dans la vente et en service à la clientèle (2 à 3 ans) </w:t>
      </w:r>
    </w:p>
    <w:p w:rsidR="00173EFE" w:rsidRDefault="00173EFE" w:rsidP="00173EFE">
      <w:pPr>
        <w:numPr>
          <w:ilvl w:val="0"/>
          <w:numId w:val="1"/>
        </w:numPr>
        <w:spacing w:before="100" w:beforeAutospacing="1" w:after="100" w:afterAutospacing="1"/>
      </w:pPr>
      <w:r>
        <w:t xml:space="preserve">Forte habileté à la vente et à la rétention de clients </w:t>
      </w:r>
    </w:p>
    <w:p w:rsidR="00173EFE" w:rsidRDefault="00173EFE" w:rsidP="00173EFE">
      <w:pPr>
        <w:numPr>
          <w:ilvl w:val="0"/>
          <w:numId w:val="1"/>
        </w:numPr>
        <w:spacing w:before="100" w:beforeAutospacing="1" w:after="100" w:afterAutospacing="1"/>
      </w:pPr>
      <w:r>
        <w:t xml:space="preserve">Excellentes aptitudes en communication visant l’excellence de l’expérience client </w:t>
      </w:r>
    </w:p>
    <w:p w:rsidR="00173EFE" w:rsidRDefault="00173EFE" w:rsidP="00173EFE">
      <w:pPr>
        <w:numPr>
          <w:ilvl w:val="0"/>
          <w:numId w:val="1"/>
        </w:numPr>
        <w:spacing w:before="100" w:beforeAutospacing="1" w:after="100" w:afterAutospacing="1"/>
      </w:pPr>
      <w:r>
        <w:t xml:space="preserve">Intégrité et respect envers les autres </w:t>
      </w:r>
    </w:p>
    <w:p w:rsidR="00173EFE" w:rsidRDefault="00173EFE" w:rsidP="00173EFE">
      <w:pPr>
        <w:numPr>
          <w:ilvl w:val="0"/>
          <w:numId w:val="1"/>
        </w:numPr>
        <w:spacing w:before="100" w:beforeAutospacing="1" w:after="100" w:afterAutospacing="1"/>
      </w:pPr>
      <w:r>
        <w:t xml:space="preserve">Maitrise d'un environnement informatisé </w:t>
      </w:r>
    </w:p>
    <w:p w:rsidR="00173EFE" w:rsidRDefault="00173EFE" w:rsidP="00173EFE">
      <w:pPr>
        <w:numPr>
          <w:ilvl w:val="0"/>
          <w:numId w:val="1"/>
        </w:numPr>
        <w:spacing w:before="100" w:beforeAutospacing="1" w:after="100" w:afterAutospacing="1"/>
      </w:pPr>
      <w:r>
        <w:t xml:space="preserve">Bilinguisme parlé et écrit </w:t>
      </w:r>
    </w:p>
    <w:p w:rsidR="00173EFE" w:rsidRDefault="00173EFE" w:rsidP="00173EFE">
      <w:pPr>
        <w:numPr>
          <w:ilvl w:val="0"/>
          <w:numId w:val="1"/>
        </w:numPr>
        <w:spacing w:before="100" w:beforeAutospacing="1" w:after="100" w:afterAutospacing="1"/>
      </w:pPr>
      <w:r>
        <w:t>Dynamisme, autonomie, efficacité, esprit d’équipe</w:t>
      </w:r>
    </w:p>
    <w:p w:rsidR="002F41FF" w:rsidRPr="00173EFE" w:rsidRDefault="002F41FF" w:rsidP="00173EFE">
      <w:bookmarkStart w:id="0" w:name="_GoBack"/>
      <w:bookmarkEnd w:id="0"/>
    </w:p>
    <w:sectPr w:rsidR="002F41FF" w:rsidRPr="00173E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E6A2B"/>
    <w:multiLevelType w:val="multilevel"/>
    <w:tmpl w:val="7AA46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FE"/>
    <w:rsid w:val="00173EFE"/>
    <w:rsid w:val="002F41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4C92E-B906-4FFA-B33A-D4CCE973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FE"/>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2017-11-23T21:27:00Z</dcterms:created>
  <dcterms:modified xsi:type="dcterms:W3CDTF">2017-11-23T21:27:00Z</dcterms:modified>
</cp:coreProperties>
</file>