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96" w:rsidRDefault="00641096" w:rsidP="00641096">
      <w:pPr>
        <w:pStyle w:val="Textebrut"/>
      </w:pPr>
      <w:r>
        <w:t xml:space="preserve">Garderie Croque la Vie vous invite à postuler pour un poste permanent (possible remplacement d'un congé de maternité se terminant en mai 2019) ou poste permanent. </w:t>
      </w:r>
    </w:p>
    <w:p w:rsidR="00641096" w:rsidRDefault="00641096" w:rsidP="00641096">
      <w:pPr>
        <w:pStyle w:val="Textebrut"/>
      </w:pPr>
      <w:r>
        <w:t> </w:t>
      </w:r>
    </w:p>
    <w:p w:rsidR="00641096" w:rsidRDefault="00641096" w:rsidP="00641096">
      <w:pPr>
        <w:pStyle w:val="Textebrut"/>
      </w:pPr>
      <w:r>
        <w:t xml:space="preserve">Nous sommes une entreprise familiale située à Oka; nos coordonnées sont au bas de l'offre. Une garderie privée non subventionnée qui accueille 5 poupons et 29 enfants de 18 mois à 5 ans. Chaque groupe d'âge possède son propre local. Cinq éducatrices ainsi qu'une directrice forment une équipe qui </w:t>
      </w:r>
      <w:proofErr w:type="gramStart"/>
      <w:r>
        <w:t>ont</w:t>
      </w:r>
      <w:proofErr w:type="gramEnd"/>
      <w:r>
        <w:t xml:space="preserve"> l'esprit d'équipe, l'entraide, le respect comme valeurs. Arrivée en première place au niveau régional (Laurentides) du Grand Défi Pierre Lavoie (Défi des cubes d'énergie, petite enfance) en 2014, 2015 et 2017. La garderie accorde une grande importance à l'exercice physique et offre de grandes aires de jeu extérieures, dont une réservée exclusivement aux poupons, ouvertes à l'année. </w:t>
      </w:r>
    </w:p>
    <w:p w:rsidR="00641096" w:rsidRDefault="00641096" w:rsidP="00641096">
      <w:pPr>
        <w:pStyle w:val="Textebrut"/>
      </w:pPr>
      <w:r>
        <w:t> </w:t>
      </w:r>
    </w:p>
    <w:p w:rsidR="00641096" w:rsidRDefault="00641096" w:rsidP="00641096">
      <w:pPr>
        <w:pStyle w:val="Textebrut"/>
      </w:pPr>
      <w:r>
        <w:t>Description du poste:</w:t>
      </w:r>
    </w:p>
    <w:p w:rsidR="00641096" w:rsidRDefault="00641096" w:rsidP="00641096">
      <w:pPr>
        <w:pStyle w:val="Textebrut"/>
      </w:pPr>
    </w:p>
    <w:p w:rsidR="00641096" w:rsidRDefault="00641096" w:rsidP="00641096">
      <w:pPr>
        <w:pStyle w:val="Textebrut"/>
      </w:pPr>
      <w:r>
        <w:t>Sous l'autorité de la direction et en conformité avec les orientations et le projet éducatif de la garderie, la personne doit :</w:t>
      </w:r>
    </w:p>
    <w:p w:rsidR="00641096" w:rsidRDefault="00641096" w:rsidP="00641096">
      <w:pPr>
        <w:pStyle w:val="Textebrut"/>
      </w:pPr>
      <w:r>
        <w:t> </w:t>
      </w:r>
    </w:p>
    <w:p w:rsidR="00641096" w:rsidRDefault="00641096" w:rsidP="00641096">
      <w:pPr>
        <w:pStyle w:val="Textebrut"/>
      </w:pPr>
      <w:r>
        <w:t xml:space="preserve">- Planifier, animer et évaluer les activités de la journée selon l'âge, le matériel et les intérêts des enfants. </w:t>
      </w:r>
    </w:p>
    <w:p w:rsidR="00641096" w:rsidRDefault="00641096" w:rsidP="00641096">
      <w:pPr>
        <w:pStyle w:val="Textebrut"/>
      </w:pPr>
      <w:r>
        <w:t xml:space="preserve">- Informer les parents sur l'évolution de leur(s) enfant(s) par le biais d'un agenda journalier. </w:t>
      </w:r>
    </w:p>
    <w:p w:rsidR="00641096" w:rsidRDefault="00641096" w:rsidP="00641096">
      <w:pPr>
        <w:pStyle w:val="Textebrut"/>
      </w:pPr>
      <w:r>
        <w:t xml:space="preserve">- Assurer une présence constante auprès des enfants (une présence attentive au développement, au comportement et à l'intégration de l'enfant). </w:t>
      </w:r>
    </w:p>
    <w:p w:rsidR="00641096" w:rsidRDefault="00641096" w:rsidP="00641096">
      <w:pPr>
        <w:pStyle w:val="Textebrut"/>
      </w:pPr>
      <w:r>
        <w:t xml:space="preserve">- Assister la cuisinière dans le service des repas et des collations et s'assurer de respecter les directives en regard des allergies. </w:t>
      </w:r>
    </w:p>
    <w:p w:rsidR="00641096" w:rsidRDefault="00641096" w:rsidP="00641096">
      <w:pPr>
        <w:pStyle w:val="Textebrut"/>
      </w:pPr>
      <w:r>
        <w:t xml:space="preserve">- Voir à la sécurité et au </w:t>
      </w:r>
      <w:proofErr w:type="spellStart"/>
      <w:r>
        <w:t>bien être</w:t>
      </w:r>
      <w:proofErr w:type="spellEnd"/>
      <w:r>
        <w:t xml:space="preserve"> des enfants. Voir à l'initiation des enfants aux règles d'hygiène et de propreté. Prodiguer les premiers soins le cas échéant. </w:t>
      </w:r>
    </w:p>
    <w:p w:rsidR="00641096" w:rsidRDefault="00641096" w:rsidP="00641096">
      <w:pPr>
        <w:pStyle w:val="Textebrut"/>
      </w:pPr>
      <w:r>
        <w:t xml:space="preserve">- Être responsable de l'aménagement de son local et voir à ce que le matériel soit gardé en bon état et s'assurer que celui-ci est désinfecté régulièrement. </w:t>
      </w:r>
    </w:p>
    <w:p w:rsidR="00641096" w:rsidRDefault="00641096" w:rsidP="00641096">
      <w:pPr>
        <w:pStyle w:val="Textebrut"/>
      </w:pPr>
      <w:r>
        <w:t xml:space="preserve">- Participer aux réunions d'équipe et collaborer avec les parents et les autres intervenants. </w:t>
      </w:r>
    </w:p>
    <w:p w:rsidR="00641096" w:rsidRDefault="00641096" w:rsidP="00641096">
      <w:pPr>
        <w:pStyle w:val="Textebrut"/>
      </w:pPr>
      <w:r>
        <w:t xml:space="preserve">- Accomplir toute autre tâche reliée à la fonction d'éducatrice. </w:t>
      </w:r>
    </w:p>
    <w:p w:rsidR="00641096" w:rsidRDefault="00641096" w:rsidP="00641096">
      <w:pPr>
        <w:pStyle w:val="Textebrut"/>
      </w:pPr>
    </w:p>
    <w:p w:rsidR="00641096" w:rsidRDefault="00641096" w:rsidP="00641096">
      <w:pPr>
        <w:pStyle w:val="Textebrut"/>
      </w:pPr>
      <w:r>
        <w:t>Qualifications et compétences :</w:t>
      </w:r>
    </w:p>
    <w:p w:rsidR="00641096" w:rsidRDefault="00641096" w:rsidP="00641096">
      <w:pPr>
        <w:pStyle w:val="Textebrut"/>
      </w:pPr>
    </w:p>
    <w:p w:rsidR="00641096" w:rsidRDefault="00641096" w:rsidP="00641096">
      <w:pPr>
        <w:pStyle w:val="Textebrut"/>
      </w:pPr>
      <w:r>
        <w:t>Poste d'éducatrice QUALIFIÉE selon les exigences du MFA</w:t>
      </w:r>
    </w:p>
    <w:p w:rsidR="00641096" w:rsidRDefault="00641096" w:rsidP="00641096">
      <w:pPr>
        <w:pStyle w:val="Textebrut"/>
      </w:pPr>
    </w:p>
    <w:p w:rsidR="00641096" w:rsidRDefault="00641096" w:rsidP="00641096">
      <w:pPr>
        <w:pStyle w:val="Textebrut"/>
      </w:pPr>
      <w:r>
        <w:t>Niveau d'études et expérience :</w:t>
      </w:r>
    </w:p>
    <w:p w:rsidR="00641096" w:rsidRDefault="00641096" w:rsidP="00641096">
      <w:pPr>
        <w:pStyle w:val="Textebrut"/>
      </w:pPr>
      <w:r>
        <w:t>- AEC en techniques d'éducation à l'enfance terminée ET 3 années d'expérience (minimum de 1664 heures par année) OU</w:t>
      </w:r>
    </w:p>
    <w:p w:rsidR="00641096" w:rsidRDefault="00641096" w:rsidP="00641096">
      <w:pPr>
        <w:pStyle w:val="Textebrut"/>
      </w:pPr>
      <w:r>
        <w:t xml:space="preserve">- DEC en techniques d'éducation à l'enfance terminé avec ou sans expérience. </w:t>
      </w:r>
    </w:p>
    <w:p w:rsidR="00641096" w:rsidRDefault="00641096" w:rsidP="00641096">
      <w:pPr>
        <w:pStyle w:val="Textebrut"/>
      </w:pPr>
    </w:p>
    <w:p w:rsidR="00641096" w:rsidRDefault="00641096" w:rsidP="00641096">
      <w:pPr>
        <w:pStyle w:val="Textebrut"/>
      </w:pPr>
      <w:r>
        <w:t>Compétences :</w:t>
      </w:r>
    </w:p>
    <w:p w:rsidR="00641096" w:rsidRDefault="00641096" w:rsidP="00641096">
      <w:pPr>
        <w:pStyle w:val="Textebrut"/>
      </w:pPr>
    </w:p>
    <w:p w:rsidR="00641096" w:rsidRDefault="00641096" w:rsidP="00641096">
      <w:pPr>
        <w:pStyle w:val="Textebrut"/>
      </w:pPr>
      <w:r>
        <w:t>- RCR valide</w:t>
      </w:r>
    </w:p>
    <w:p w:rsidR="00641096" w:rsidRDefault="00641096" w:rsidP="00641096">
      <w:pPr>
        <w:pStyle w:val="Textebrut"/>
      </w:pPr>
      <w:r>
        <w:t xml:space="preserve">- Être en mesure d’obtenir une vérification favorable d’absence d'empêchement en lien avec l’emploi. </w:t>
      </w:r>
    </w:p>
    <w:p w:rsidR="00641096" w:rsidRDefault="00641096" w:rsidP="00641096">
      <w:pPr>
        <w:pStyle w:val="Textebrut"/>
      </w:pPr>
      <w:r>
        <w:t xml:space="preserve">- Capacité à travailler en équipe, l'autonomie, le respect, le sens de l'humour, bonne communication interpersonnelle. </w:t>
      </w:r>
    </w:p>
    <w:p w:rsidR="00641096" w:rsidRDefault="00641096" w:rsidP="00641096">
      <w:pPr>
        <w:pStyle w:val="Textebrut"/>
      </w:pPr>
      <w:r>
        <w:t> </w:t>
      </w:r>
    </w:p>
    <w:p w:rsidR="00641096" w:rsidRDefault="00641096" w:rsidP="00641096">
      <w:pPr>
        <w:pStyle w:val="Textebrut"/>
      </w:pPr>
      <w:r>
        <w:lastRenderedPageBreak/>
        <w:t>Langue parlée et écrite : français ; anglais fonctionnel un atout Salaire horaire offert : à déterminer entre 14,50 $ à 17,50 $ Nombre d'heures par semaine : 38</w:t>
      </w:r>
    </w:p>
    <w:p w:rsidR="00641096" w:rsidRDefault="00641096" w:rsidP="00641096">
      <w:pPr>
        <w:pStyle w:val="Textebrut"/>
      </w:pPr>
    </w:p>
    <w:p w:rsidR="00641096" w:rsidRDefault="00641096" w:rsidP="00641096">
      <w:pPr>
        <w:pStyle w:val="Textebrut"/>
      </w:pPr>
      <w:r>
        <w:t>Conditions diverses :</w:t>
      </w:r>
    </w:p>
    <w:p w:rsidR="00641096" w:rsidRDefault="00641096" w:rsidP="00641096">
      <w:pPr>
        <w:pStyle w:val="Textebrut"/>
      </w:pPr>
      <w:r>
        <w:t xml:space="preserve">- Horaire établi sur deux semaines, 4 jours/semaine. </w:t>
      </w:r>
    </w:p>
    <w:p w:rsidR="00641096" w:rsidRDefault="00641096" w:rsidP="00641096">
      <w:pPr>
        <w:pStyle w:val="Textebrut"/>
      </w:pPr>
      <w:r>
        <w:t>- Titulaire de groupe (possible remplacement congé de maternité)</w:t>
      </w:r>
    </w:p>
    <w:p w:rsidR="00641096" w:rsidRDefault="00641096" w:rsidP="00641096">
      <w:pPr>
        <w:pStyle w:val="Textebrut"/>
      </w:pPr>
      <w:r>
        <w:t>- Congés rotationnels et conciliation travail/famille Statut d'emploi : permanent temps plein Date prévue d'entrée en fonction : 2018-05-07</w:t>
      </w:r>
    </w:p>
    <w:p w:rsidR="00641096" w:rsidRDefault="00641096" w:rsidP="00641096">
      <w:pPr>
        <w:pStyle w:val="Textebrut"/>
      </w:pPr>
      <w:r>
        <w:t> </w:t>
      </w:r>
    </w:p>
    <w:p w:rsidR="00641096" w:rsidRDefault="00641096" w:rsidP="00641096">
      <w:pPr>
        <w:pStyle w:val="Textebrut"/>
      </w:pPr>
      <w:r>
        <w:t>Garderie Croque la Vie</w:t>
      </w:r>
    </w:p>
    <w:p w:rsidR="00641096" w:rsidRDefault="00641096" w:rsidP="00641096">
      <w:pPr>
        <w:pStyle w:val="Textebrut"/>
      </w:pPr>
      <w:r>
        <w:t>135 Notre-Dame</w:t>
      </w:r>
    </w:p>
    <w:p w:rsidR="00641096" w:rsidRDefault="00641096" w:rsidP="00641096">
      <w:pPr>
        <w:pStyle w:val="Textebrut"/>
      </w:pPr>
      <w:proofErr w:type="spellStart"/>
      <w:r>
        <w:t>Oka</w:t>
      </w:r>
      <w:proofErr w:type="gramStart"/>
      <w:r>
        <w:t>,Québec</w:t>
      </w:r>
      <w:proofErr w:type="spellEnd"/>
      <w:proofErr w:type="gramEnd"/>
    </w:p>
    <w:p w:rsidR="00641096" w:rsidRDefault="00641096" w:rsidP="00641096">
      <w:pPr>
        <w:pStyle w:val="Textebrut"/>
      </w:pPr>
      <w:r>
        <w:t>J0N 1E0</w:t>
      </w:r>
    </w:p>
    <w:p w:rsidR="00641096" w:rsidRDefault="00641096" w:rsidP="00641096">
      <w:pPr>
        <w:pStyle w:val="Textebrut"/>
      </w:pPr>
      <w:r>
        <w:t>450-415-4258</w:t>
      </w:r>
    </w:p>
    <w:p w:rsidR="00641096" w:rsidRDefault="00641096" w:rsidP="00641096">
      <w:pPr>
        <w:pStyle w:val="Textebrut"/>
      </w:pPr>
      <w:hyperlink r:id="rId4" w:history="1">
        <w:r>
          <w:rPr>
            <w:rStyle w:val="Lienhypertexte"/>
          </w:rPr>
          <w:t>info@garderiecroquelavie.com</w:t>
        </w:r>
      </w:hyperlink>
    </w:p>
    <w:p w:rsidR="00641096" w:rsidRDefault="00641096" w:rsidP="00641096">
      <w:pPr>
        <w:pStyle w:val="Textebrut"/>
      </w:pPr>
      <w:r>
        <w:t> </w:t>
      </w:r>
    </w:p>
    <w:p w:rsidR="00641096" w:rsidRDefault="00641096" w:rsidP="00641096">
      <w:pPr>
        <w:pStyle w:val="Textebrut"/>
      </w:pPr>
      <w:r>
        <w:t xml:space="preserve">Personnes ressource : </w:t>
      </w:r>
      <w:proofErr w:type="spellStart"/>
      <w:r>
        <w:t>Mariève</w:t>
      </w:r>
      <w:proofErr w:type="spellEnd"/>
      <w:r>
        <w:t xml:space="preserve"> Godin, Louise Maheu</w:t>
      </w:r>
    </w:p>
    <w:p w:rsidR="00641096" w:rsidRDefault="00641096" w:rsidP="00641096">
      <w:pPr>
        <w:pStyle w:val="Textebrut"/>
      </w:pPr>
    </w:p>
    <w:p w:rsidR="00641096" w:rsidRDefault="00641096" w:rsidP="00641096">
      <w:pPr>
        <w:pStyle w:val="Textebrut"/>
      </w:pPr>
      <w:r>
        <w:t> </w:t>
      </w:r>
    </w:p>
    <w:p w:rsidR="00B9755F" w:rsidRPr="00641096" w:rsidRDefault="00B9755F" w:rsidP="00641096">
      <w:bookmarkStart w:id="0" w:name="_GoBack"/>
      <w:bookmarkEnd w:id="0"/>
    </w:p>
    <w:sectPr w:rsidR="00B9755F" w:rsidRPr="006410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6"/>
    <w:rsid w:val="00641096"/>
    <w:rsid w:val="00B975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18CBC-C24E-4960-9C8A-0FFFD58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41096"/>
    <w:rPr>
      <w:color w:val="0563C1" w:themeColor="hyperlink"/>
      <w:u w:val="single"/>
    </w:rPr>
  </w:style>
  <w:style w:type="paragraph" w:styleId="Textebrut">
    <w:name w:val="Plain Text"/>
    <w:basedOn w:val="Normal"/>
    <w:link w:val="TextebrutCar"/>
    <w:uiPriority w:val="99"/>
    <w:semiHidden/>
    <w:unhideWhenUsed/>
    <w:rsid w:val="00641096"/>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410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rderiecroquelav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2018-04-26T18:45:00Z</dcterms:created>
  <dcterms:modified xsi:type="dcterms:W3CDTF">2018-04-26T18:45:00Z</dcterms:modified>
</cp:coreProperties>
</file>