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C1" w:rsidRPr="001F6F8A" w:rsidRDefault="009C7AC1" w:rsidP="009C7AC1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1F6F8A">
        <w:rPr>
          <w:rFonts w:ascii="Arial" w:hAnsi="Arial" w:cs="Arial"/>
          <w:b/>
          <w:sz w:val="24"/>
          <w:szCs w:val="24"/>
          <w:lang w:val="fr-CA"/>
        </w:rPr>
        <w:t>Agent(e) du parc-automobiles</w:t>
      </w:r>
    </w:p>
    <w:p w:rsidR="009C7AC1" w:rsidRPr="001F6F8A" w:rsidRDefault="009C7AC1">
      <w:pPr>
        <w:jc w:val="both"/>
        <w:rPr>
          <w:rFonts w:ascii="Arial" w:hAnsi="Arial" w:cs="Arial"/>
          <w:b/>
          <w:color w:val="0070C0"/>
          <w:sz w:val="24"/>
          <w:szCs w:val="24"/>
          <w:lang w:val="fr-CA" w:eastAsia="en-US"/>
        </w:rPr>
      </w:pPr>
    </w:p>
    <w:p w:rsidR="00A07249" w:rsidRPr="001F6F8A" w:rsidRDefault="00254F0A">
      <w:pPr>
        <w:jc w:val="both"/>
        <w:rPr>
          <w:rFonts w:ascii="Arial" w:hAnsi="Arial" w:cs="Arial"/>
          <w:b/>
          <w:color w:val="0070C0"/>
          <w:sz w:val="24"/>
          <w:szCs w:val="24"/>
          <w:lang w:val="fr-CA" w:eastAsia="en-US"/>
        </w:rPr>
      </w:pPr>
      <w:r w:rsidRPr="001F6F8A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>Le s</w:t>
      </w:r>
      <w:r w:rsidR="00A07249" w:rsidRPr="001F6F8A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>ervice à la clientèle</w:t>
      </w:r>
      <w:r w:rsidRPr="001F6F8A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>,</w:t>
      </w:r>
      <w:r w:rsidR="00A07249" w:rsidRPr="001F6F8A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 xml:space="preserve"> c’est ton aventure.</w:t>
      </w:r>
    </w:p>
    <w:p w:rsidR="00A07249" w:rsidRPr="001F6F8A" w:rsidRDefault="00A07249">
      <w:pPr>
        <w:jc w:val="both"/>
        <w:rPr>
          <w:rFonts w:ascii="Arial" w:hAnsi="Arial" w:cs="Arial"/>
          <w:b/>
          <w:color w:val="0070C0"/>
          <w:sz w:val="24"/>
          <w:szCs w:val="24"/>
          <w:lang w:val="fr-CA" w:eastAsia="en-US"/>
        </w:rPr>
      </w:pPr>
    </w:p>
    <w:p w:rsidR="005B3CC2" w:rsidRPr="001F6F8A" w:rsidRDefault="000041CC">
      <w:pPr>
        <w:jc w:val="both"/>
        <w:rPr>
          <w:rFonts w:ascii="Arial" w:hAnsi="Arial" w:cs="Arial"/>
          <w:b/>
          <w:sz w:val="24"/>
          <w:szCs w:val="24"/>
          <w:lang w:val="fr-CA" w:eastAsia="en-US"/>
        </w:rPr>
      </w:pPr>
      <w:r w:rsidRPr="001F6F8A">
        <w:rPr>
          <w:rFonts w:ascii="Arial" w:hAnsi="Arial" w:cs="Arial"/>
          <w:b/>
          <w:sz w:val="24"/>
          <w:szCs w:val="24"/>
          <w:lang w:val="fr-CA" w:eastAsia="en-US"/>
        </w:rPr>
        <w:t>Les fonctions</w:t>
      </w:r>
      <w:r w:rsidR="005B3CC2" w:rsidRPr="001F6F8A">
        <w:rPr>
          <w:rFonts w:ascii="Arial" w:hAnsi="Arial" w:cs="Arial"/>
          <w:b/>
          <w:sz w:val="24"/>
          <w:szCs w:val="24"/>
          <w:lang w:val="fr-CA" w:eastAsia="en-US"/>
        </w:rPr>
        <w:t> :</w:t>
      </w:r>
    </w:p>
    <w:p w:rsidR="00A333D6" w:rsidRPr="001F6F8A" w:rsidRDefault="00A333D6">
      <w:pPr>
        <w:jc w:val="both"/>
        <w:rPr>
          <w:rFonts w:ascii="Arial" w:hAnsi="Arial" w:cs="Arial"/>
          <w:b/>
          <w:sz w:val="24"/>
          <w:szCs w:val="24"/>
          <w:lang w:val="fr-CA" w:eastAsia="en-US"/>
        </w:rPr>
      </w:pPr>
    </w:p>
    <w:p w:rsidR="005B3CC2" w:rsidRPr="001F6F8A" w:rsidRDefault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N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>ettoy</w:t>
      </w: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er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 l’intérie</w:t>
      </w:r>
      <w:r w:rsidR="000041CC" w:rsidRPr="001F6F8A">
        <w:rPr>
          <w:rFonts w:ascii="Arial" w:hAnsi="Arial" w:cs="Arial"/>
          <w:bCs/>
          <w:sz w:val="24"/>
          <w:szCs w:val="24"/>
          <w:lang w:val="fr-CA" w:eastAsia="en-US"/>
        </w:rPr>
        <w:t>ur et l’extérieur des véhicules</w:t>
      </w:r>
      <w:r w:rsidR="00342772" w:rsidRPr="001F6F8A">
        <w:rPr>
          <w:rFonts w:ascii="Arial" w:hAnsi="Arial" w:cs="Arial"/>
          <w:bCs/>
          <w:sz w:val="24"/>
          <w:szCs w:val="24"/>
          <w:lang w:val="fr-CA" w:eastAsia="en-US"/>
        </w:rPr>
        <w:t>;</w:t>
      </w:r>
    </w:p>
    <w:p w:rsidR="005B3CC2" w:rsidRPr="001F6F8A" w:rsidRDefault="001A389B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À l’occasion, a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>ller chercher et reconduire la clientèle et procé</w:t>
      </w:r>
      <w:r w:rsidR="000041CC" w:rsidRPr="001F6F8A">
        <w:rPr>
          <w:rFonts w:ascii="Arial" w:hAnsi="Arial" w:cs="Arial"/>
          <w:bCs/>
          <w:sz w:val="24"/>
          <w:szCs w:val="24"/>
          <w:lang w:val="fr-CA" w:eastAsia="en-US"/>
        </w:rPr>
        <w:t>der aux transferts de véhicules</w:t>
      </w:r>
      <w:r w:rsidR="00342772" w:rsidRPr="001F6F8A">
        <w:rPr>
          <w:rFonts w:ascii="Arial" w:hAnsi="Arial" w:cs="Arial"/>
          <w:bCs/>
          <w:sz w:val="24"/>
          <w:szCs w:val="24"/>
          <w:lang w:val="fr-CA" w:eastAsia="en-US"/>
        </w:rPr>
        <w:t>;</w:t>
      </w:r>
    </w:p>
    <w:p w:rsidR="005B3CC2" w:rsidRPr="001F6F8A" w:rsidRDefault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E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>ffectuer les in</w:t>
      </w:r>
      <w:r w:rsidR="000041CC" w:rsidRPr="001F6F8A">
        <w:rPr>
          <w:rFonts w:ascii="Arial" w:hAnsi="Arial" w:cs="Arial"/>
          <w:bCs/>
          <w:sz w:val="24"/>
          <w:szCs w:val="24"/>
          <w:lang w:val="fr-CA" w:eastAsia="en-US"/>
        </w:rPr>
        <w:t>spections de base des véhicules</w:t>
      </w:r>
      <w:r w:rsidR="00342772" w:rsidRPr="001F6F8A">
        <w:rPr>
          <w:rFonts w:ascii="Arial" w:hAnsi="Arial" w:cs="Arial"/>
          <w:bCs/>
          <w:sz w:val="24"/>
          <w:szCs w:val="24"/>
          <w:lang w:val="fr-CA" w:eastAsia="en-US"/>
        </w:rPr>
        <w:t>;</w:t>
      </w:r>
    </w:p>
    <w:p w:rsidR="005B3CC2" w:rsidRPr="001F6F8A" w:rsidRDefault="005B3CC2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Gérer habilement l’aire de stationnement en la </w:t>
      </w:r>
      <w:r w:rsidR="000041CC" w:rsidRPr="001F6F8A">
        <w:rPr>
          <w:rFonts w:ascii="Arial" w:hAnsi="Arial" w:cs="Arial"/>
          <w:bCs/>
          <w:sz w:val="24"/>
          <w:szCs w:val="24"/>
          <w:lang w:val="fr-CA" w:eastAsia="en-US"/>
        </w:rPr>
        <w:t>maintenant propre et organisée</w:t>
      </w:r>
      <w:r w:rsidR="00342772" w:rsidRPr="001F6F8A">
        <w:rPr>
          <w:rFonts w:ascii="Arial" w:hAnsi="Arial" w:cs="Arial"/>
          <w:bCs/>
          <w:sz w:val="24"/>
          <w:szCs w:val="24"/>
          <w:lang w:val="fr-CA" w:eastAsia="en-US"/>
        </w:rPr>
        <w:t>;</w:t>
      </w:r>
    </w:p>
    <w:p w:rsidR="005B3CC2" w:rsidRPr="001F6F8A" w:rsidRDefault="005B3CC2" w:rsidP="00A059E7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Être à l’affût de l’avancement des dossiers en effectuant un suivi rigoure</w:t>
      </w:r>
      <w:r w:rsidR="000041CC" w:rsidRPr="001F6F8A">
        <w:rPr>
          <w:rFonts w:ascii="Arial" w:hAnsi="Arial" w:cs="Arial"/>
          <w:bCs/>
          <w:sz w:val="24"/>
          <w:szCs w:val="24"/>
          <w:lang w:val="fr-CA" w:eastAsia="en-US"/>
        </w:rPr>
        <w:t>ux des réparations de véhicules</w:t>
      </w:r>
      <w:r w:rsidR="00342772" w:rsidRPr="001F6F8A">
        <w:rPr>
          <w:rFonts w:ascii="Arial" w:hAnsi="Arial" w:cs="Arial"/>
          <w:bCs/>
          <w:sz w:val="24"/>
          <w:szCs w:val="24"/>
          <w:lang w:val="fr-CA" w:eastAsia="en-US"/>
        </w:rPr>
        <w:t>.</w:t>
      </w:r>
    </w:p>
    <w:p w:rsidR="00A333D6" w:rsidRPr="001F6F8A" w:rsidRDefault="00A333D6" w:rsidP="00A333D6">
      <w:pPr>
        <w:ind w:left="720"/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</w:p>
    <w:p w:rsidR="005B3CC2" w:rsidRPr="001F6F8A" w:rsidRDefault="00D43EBF" w:rsidP="00A059E7">
      <w:pPr>
        <w:jc w:val="both"/>
        <w:rPr>
          <w:rFonts w:ascii="Arial" w:hAnsi="Arial" w:cs="Arial"/>
          <w:b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/>
          <w:bCs/>
          <w:sz w:val="24"/>
          <w:szCs w:val="24"/>
          <w:lang w:val="fr-CA" w:eastAsia="en-US"/>
        </w:rPr>
        <w:t>Profil recherché</w:t>
      </w:r>
      <w:r w:rsidR="005B3CC2" w:rsidRPr="001F6F8A">
        <w:rPr>
          <w:rFonts w:ascii="Arial" w:hAnsi="Arial" w:cs="Arial"/>
          <w:b/>
          <w:bCs/>
          <w:sz w:val="24"/>
          <w:szCs w:val="24"/>
          <w:lang w:val="fr-CA" w:eastAsia="en-US"/>
        </w:rPr>
        <w:t> :</w:t>
      </w:r>
    </w:p>
    <w:p w:rsidR="00A333D6" w:rsidRPr="001F6F8A" w:rsidRDefault="00A333D6" w:rsidP="00A059E7">
      <w:pPr>
        <w:jc w:val="both"/>
        <w:rPr>
          <w:rFonts w:ascii="Arial" w:hAnsi="Arial" w:cs="Arial"/>
          <w:b/>
          <w:bCs/>
          <w:sz w:val="24"/>
          <w:szCs w:val="24"/>
          <w:lang w:val="fr-CA" w:eastAsia="en-US"/>
        </w:rPr>
      </w:pPr>
    </w:p>
    <w:p w:rsidR="00637F39" w:rsidRPr="001F6F8A" w:rsidRDefault="005B3CC2" w:rsidP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Sens des responsabilités hors du commun </w:t>
      </w:r>
    </w:p>
    <w:p w:rsidR="005B3CC2" w:rsidRPr="001F6F8A" w:rsidRDefault="005B3CC2" w:rsidP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Sens de l’organisation éprouvé et grand souci du détail </w:t>
      </w:r>
    </w:p>
    <w:p w:rsidR="005B3CC2" w:rsidRPr="001F6F8A" w:rsidRDefault="005B3CC2" w:rsidP="00D43EBF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Aptitudes supérieures pour le service à la clientèle </w:t>
      </w:r>
    </w:p>
    <w:p w:rsidR="005B3CC2" w:rsidRPr="001F6F8A" w:rsidRDefault="005B3CC2" w:rsidP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Dynamisme et esprit d’équipe du tonnerre </w:t>
      </w:r>
    </w:p>
    <w:p w:rsidR="005B3CC2" w:rsidRPr="001F6F8A" w:rsidRDefault="000041CC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Détenteur d’</w:t>
      </w:r>
      <w:r w:rsidR="007A7E65" w:rsidRPr="001F6F8A">
        <w:rPr>
          <w:rFonts w:ascii="Arial" w:hAnsi="Arial" w:cs="Arial"/>
          <w:bCs/>
          <w:sz w:val="24"/>
          <w:szCs w:val="24"/>
          <w:lang w:val="fr-CA" w:eastAsia="en-US"/>
        </w:rPr>
        <w:t>un p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ermis de conduire classe 5 valide du Québec </w:t>
      </w:r>
      <w:r w:rsidR="007A7E65"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ou l’équivalent 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et au minimum </w:t>
      </w:r>
      <w:r w:rsidR="00FB308F" w:rsidRPr="001F6F8A">
        <w:rPr>
          <w:rFonts w:ascii="Arial" w:hAnsi="Arial" w:cs="Arial"/>
          <w:bCs/>
          <w:sz w:val="24"/>
          <w:szCs w:val="24"/>
          <w:lang w:val="fr-CA" w:eastAsia="en-US"/>
        </w:rPr>
        <w:t>9 mois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 d’expérience pratique de conduite av</w:t>
      </w: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ec le permis probatoire</w:t>
      </w:r>
    </w:p>
    <w:p w:rsidR="005B3CC2" w:rsidRPr="001F6F8A" w:rsidRDefault="005B3CC2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Français parlé et écrit</w:t>
      </w:r>
    </w:p>
    <w:p w:rsidR="00135DFE" w:rsidRPr="001F6F8A" w:rsidRDefault="005B3CC2" w:rsidP="00A059E7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Anglais parlé, fonctionnel</w:t>
      </w:r>
    </w:p>
    <w:p w:rsidR="00A333D6" w:rsidRPr="001F6F8A" w:rsidRDefault="00A333D6" w:rsidP="00A333D6">
      <w:pPr>
        <w:ind w:left="720"/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</w:p>
    <w:p w:rsidR="005B3CC2" w:rsidRPr="001F6F8A" w:rsidRDefault="000041CC" w:rsidP="00A059E7">
      <w:pPr>
        <w:jc w:val="both"/>
        <w:rPr>
          <w:rFonts w:ascii="Arial" w:hAnsi="Arial" w:cs="Arial"/>
          <w:b/>
          <w:sz w:val="24"/>
          <w:szCs w:val="24"/>
          <w:lang w:val="fr-CA"/>
        </w:rPr>
      </w:pPr>
      <w:r w:rsidRPr="001F6F8A">
        <w:rPr>
          <w:rFonts w:ascii="Arial" w:hAnsi="Arial" w:cs="Arial"/>
          <w:b/>
          <w:sz w:val="24"/>
          <w:szCs w:val="24"/>
          <w:lang w:val="fr-CA"/>
        </w:rPr>
        <w:t>Notre offre</w:t>
      </w:r>
      <w:r w:rsidR="005B3CC2" w:rsidRPr="001F6F8A">
        <w:rPr>
          <w:rFonts w:ascii="Arial" w:hAnsi="Arial" w:cs="Arial"/>
          <w:b/>
          <w:sz w:val="24"/>
          <w:szCs w:val="24"/>
          <w:lang w:val="fr-CA"/>
        </w:rPr>
        <w:t> :</w:t>
      </w:r>
    </w:p>
    <w:p w:rsidR="00A333D6" w:rsidRPr="001F6F8A" w:rsidRDefault="00A333D6" w:rsidP="00A059E7">
      <w:pPr>
        <w:jc w:val="both"/>
        <w:rPr>
          <w:rFonts w:ascii="Arial" w:hAnsi="Arial" w:cs="Arial"/>
          <w:b/>
          <w:sz w:val="24"/>
          <w:szCs w:val="24"/>
          <w:lang w:val="fr-CA"/>
        </w:rPr>
      </w:pPr>
    </w:p>
    <w:p w:rsidR="005B3CC2" w:rsidRPr="001F6F8A" w:rsidRDefault="009F2660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Taux horaire de 12</w:t>
      </w:r>
      <w:r w:rsidR="007A339B" w:rsidRPr="001F6F8A">
        <w:rPr>
          <w:rFonts w:ascii="Arial" w:hAnsi="Arial" w:cs="Arial"/>
          <w:bCs/>
          <w:sz w:val="24"/>
          <w:szCs w:val="24"/>
          <w:lang w:val="fr-CA" w:eastAsia="en-US"/>
        </w:rPr>
        <w:t>,</w:t>
      </w:r>
      <w:r w:rsidR="00162638">
        <w:rPr>
          <w:rFonts w:ascii="Arial" w:hAnsi="Arial" w:cs="Arial"/>
          <w:bCs/>
          <w:sz w:val="24"/>
          <w:szCs w:val="24"/>
          <w:lang w:val="fr-CA" w:eastAsia="en-US"/>
        </w:rPr>
        <w:t>65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> $</w:t>
      </w:r>
    </w:p>
    <w:p w:rsidR="00254129" w:rsidRPr="001F6F8A" w:rsidRDefault="009F2660" w:rsidP="00254129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fr-CA" w:eastAsia="fr-CA"/>
        </w:rPr>
      </w:pPr>
      <w:r w:rsidRPr="001F6F8A">
        <w:rPr>
          <w:rFonts w:ascii="Arial" w:hAnsi="Arial" w:cs="Arial"/>
          <w:sz w:val="24"/>
          <w:szCs w:val="24"/>
          <w:lang w:val="fr-CA" w:eastAsia="fr-CA"/>
        </w:rPr>
        <w:t>Programme</w:t>
      </w:r>
      <w:r w:rsidR="00254129" w:rsidRPr="001F6F8A">
        <w:rPr>
          <w:rFonts w:ascii="Arial" w:hAnsi="Arial" w:cs="Arial"/>
          <w:sz w:val="24"/>
          <w:szCs w:val="24"/>
          <w:lang w:val="fr-CA" w:eastAsia="fr-CA"/>
        </w:rPr>
        <w:t xml:space="preserve"> de bonis mensuels variables selon les résultats</w:t>
      </w:r>
      <w:r w:rsidR="00254129" w:rsidRPr="001F6F8A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1F6F8A" w:rsidRPr="001F6F8A" w:rsidRDefault="001F6F8A" w:rsidP="001F6F8A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  <w:lang w:val="fr-CA" w:eastAsia="fr-CA"/>
        </w:rPr>
      </w:pPr>
      <w:r w:rsidRPr="001F6F8A">
        <w:rPr>
          <w:rFonts w:ascii="Arial" w:hAnsi="Arial" w:cs="Arial"/>
          <w:color w:val="222222"/>
          <w:sz w:val="24"/>
          <w:szCs w:val="24"/>
          <w:lang w:val="fr-CA" w:eastAsia="fr-CA"/>
        </w:rPr>
        <w:t>Congés flexibles payés durant l’année</w:t>
      </w:r>
      <w:r w:rsidRPr="001F6F8A">
        <w:rPr>
          <w:rFonts w:ascii="Calibri" w:hAnsi="Calibri" w:cs="Calibri"/>
          <w:color w:val="222222"/>
          <w:sz w:val="24"/>
          <w:szCs w:val="24"/>
          <w:lang w:val="fr-CA" w:eastAsia="fr-CA"/>
        </w:rPr>
        <w:t> </w:t>
      </w:r>
      <w:r w:rsidRPr="001F6F8A">
        <w:rPr>
          <w:rFonts w:ascii="Arial" w:hAnsi="Arial" w:cs="Arial"/>
          <w:color w:val="000000"/>
          <w:sz w:val="24"/>
          <w:szCs w:val="24"/>
          <w:lang w:val="fr-CA" w:eastAsia="fr-CA"/>
        </w:rPr>
        <w:t>pour le personnel à temps complet</w:t>
      </w:r>
    </w:p>
    <w:p w:rsidR="009F2660" w:rsidRPr="001F6F8A" w:rsidRDefault="009F2660" w:rsidP="009F2660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sz w:val="24"/>
          <w:szCs w:val="24"/>
          <w:lang w:val="fr-CA" w:eastAsia="fr-CA"/>
        </w:rPr>
        <w:t>Programme de reconnaissance des employés</w:t>
      </w:r>
    </w:p>
    <w:p w:rsidR="009F2660" w:rsidRPr="001F6F8A" w:rsidRDefault="009F2660" w:rsidP="009F2660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sz w:val="24"/>
          <w:szCs w:val="24"/>
          <w:lang w:val="fr-CA" w:eastAsia="fr-CA"/>
        </w:rPr>
        <w:t>Formation complète et rémunérée</w:t>
      </w:r>
    </w:p>
    <w:p w:rsidR="009F2660" w:rsidRPr="001F6F8A" w:rsidRDefault="005E48E2" w:rsidP="009F2660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fr-CA" w:eastAsia="fr-CA"/>
        </w:rPr>
      </w:pPr>
      <w:r w:rsidRPr="001F6F8A">
        <w:rPr>
          <w:rFonts w:ascii="Arial" w:hAnsi="Arial" w:cs="Arial"/>
          <w:sz w:val="24"/>
          <w:szCs w:val="24"/>
          <w:lang w:val="fr-CA" w:eastAsia="fr-CA"/>
        </w:rPr>
        <w:t>R</w:t>
      </w:r>
      <w:r w:rsidR="009F2660" w:rsidRPr="001F6F8A">
        <w:rPr>
          <w:rFonts w:ascii="Arial" w:hAnsi="Arial" w:cs="Arial"/>
          <w:sz w:val="24"/>
          <w:szCs w:val="24"/>
          <w:lang w:val="fr-CA" w:eastAsia="fr-CA"/>
        </w:rPr>
        <w:t>égime d’assurance collective pour le personnel à temps complet (selon les délais d’admissibilité prévus au régime)</w:t>
      </w:r>
    </w:p>
    <w:p w:rsidR="009F2660" w:rsidRPr="001F6F8A" w:rsidRDefault="005E48E2" w:rsidP="009F2660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H</w:t>
      </w:r>
      <w:r w:rsidR="009F2660" w:rsidRPr="001F6F8A">
        <w:rPr>
          <w:rFonts w:ascii="Arial" w:hAnsi="Arial" w:cs="Arial"/>
          <w:bCs/>
          <w:sz w:val="24"/>
          <w:szCs w:val="24"/>
          <w:lang w:val="fr-CA" w:eastAsia="en-US"/>
        </w:rPr>
        <w:t>oraire de 4 jours de travail et 3 jours de congé pour certains points de service, vous laissant ainsi plus de temps pour vos loisirs personnels</w:t>
      </w:r>
    </w:p>
    <w:p w:rsidR="009F2660" w:rsidRPr="001F6F8A" w:rsidRDefault="009F2660" w:rsidP="009F2660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Possibilités d’avancement </w:t>
      </w:r>
    </w:p>
    <w:p w:rsidR="00166E3E" w:rsidRPr="00952BE5" w:rsidRDefault="00926747" w:rsidP="009F2660">
      <w:pPr>
        <w:tabs>
          <w:tab w:val="left" w:pos="7245"/>
        </w:tabs>
        <w:jc w:val="both"/>
        <w:rPr>
          <w:rFonts w:ascii="Arial" w:hAnsi="Arial" w:cs="Arial"/>
          <w:bCs/>
          <w:i/>
          <w:sz w:val="24"/>
          <w:szCs w:val="24"/>
          <w:lang w:val="fr-CA" w:eastAsia="en-US"/>
        </w:rPr>
      </w:pPr>
      <w:r w:rsidRPr="00926747">
        <w:rPr>
          <w:rFonts w:ascii="Arial" w:hAnsi="Arial" w:cs="Arial"/>
          <w:bCs/>
          <w:i/>
          <w:sz w:val="24"/>
          <w:szCs w:val="24"/>
          <w:lang w:val="fr-CA" w:eastAsia="en-US"/>
        </w:rPr>
        <w:tab/>
      </w:r>
    </w:p>
    <w:p w:rsidR="00952BE5" w:rsidRDefault="00952BE5" w:rsidP="00952BE5">
      <w:pPr>
        <w:rPr>
          <w:rFonts w:ascii="Arial" w:hAnsi="Arial" w:cs="Arial"/>
          <w:i/>
          <w:sz w:val="22"/>
          <w:szCs w:val="22"/>
          <w:lang w:val="fr-CA"/>
        </w:rPr>
      </w:pPr>
    </w:p>
    <w:p w:rsidR="00496835" w:rsidRDefault="00496835" w:rsidP="00496835">
      <w:pPr>
        <w:spacing w:after="200" w:line="276" w:lineRule="auto"/>
        <w:jc w:val="center"/>
        <w:rPr>
          <w:rFonts w:ascii="Arial" w:hAnsi="Arial" w:cs="Arial"/>
          <w:i/>
          <w:iCs/>
          <w:color w:val="222222"/>
          <w:shd w:val="clear" w:color="auto" w:fill="FFFFFF"/>
          <w:lang w:val="fr-CA" w:eastAsia="en-US"/>
        </w:rPr>
      </w:pPr>
      <w:r>
        <w:rPr>
          <w:rFonts w:ascii="Arial" w:hAnsi="Arial" w:cs="Arial"/>
          <w:i/>
          <w:iCs/>
          <w:color w:val="222222"/>
          <w:shd w:val="clear" w:color="auto" w:fill="FFFFFF"/>
          <w:lang w:val="fr-CA" w:eastAsia="en-US"/>
        </w:rPr>
        <w:t>Nous vous remercions pour votre intérêt. Nous offrons des chances d’emploi égales à tous. Seul(e)s les candidat(e)s retenu(e)s seront contacté(e)s.</w:t>
      </w:r>
    </w:p>
    <w:p w:rsidR="00166E3E" w:rsidRPr="00A059E7" w:rsidRDefault="00166E3E" w:rsidP="00472311">
      <w:pPr>
        <w:rPr>
          <w:rFonts w:ascii="Arial" w:hAnsi="Arial" w:cs="Arial"/>
          <w:sz w:val="24"/>
          <w:szCs w:val="24"/>
          <w:lang w:val="fr-CA"/>
        </w:rPr>
      </w:pPr>
    </w:p>
    <w:sectPr w:rsidR="00166E3E" w:rsidRPr="00A059E7" w:rsidSect="002076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EEF"/>
    <w:multiLevelType w:val="hybridMultilevel"/>
    <w:tmpl w:val="14FEC73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30EBD"/>
    <w:multiLevelType w:val="singleLevel"/>
    <w:tmpl w:val="3C0E364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7916F0F"/>
    <w:multiLevelType w:val="hybridMultilevel"/>
    <w:tmpl w:val="E9306B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13B4"/>
    <w:multiLevelType w:val="hybridMultilevel"/>
    <w:tmpl w:val="2732F7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2397E"/>
    <w:multiLevelType w:val="hybridMultilevel"/>
    <w:tmpl w:val="BA8CFB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40F5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66930E9"/>
    <w:multiLevelType w:val="singleLevel"/>
    <w:tmpl w:val="3C0E364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27412D4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E04142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30C08CC"/>
    <w:multiLevelType w:val="hybridMultilevel"/>
    <w:tmpl w:val="6E24D3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53A4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6D83604"/>
    <w:multiLevelType w:val="hybridMultilevel"/>
    <w:tmpl w:val="D8EEE2E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DB30F8"/>
    <w:multiLevelType w:val="multilevel"/>
    <w:tmpl w:val="AACE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6246A2"/>
    <w:multiLevelType w:val="multilevel"/>
    <w:tmpl w:val="DC28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E063F4"/>
    <w:multiLevelType w:val="hybridMultilevel"/>
    <w:tmpl w:val="907A45D8"/>
    <w:lvl w:ilvl="0" w:tplc="040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9D23C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39A77FA"/>
    <w:multiLevelType w:val="hybridMultilevel"/>
    <w:tmpl w:val="FE1E7B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A44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CBE73D0"/>
    <w:multiLevelType w:val="hybridMultilevel"/>
    <w:tmpl w:val="613826A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66AA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F416D4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55C21DB"/>
    <w:multiLevelType w:val="hybridMultilevel"/>
    <w:tmpl w:val="ED4AE9A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F245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DCB30B2"/>
    <w:multiLevelType w:val="hybridMultilevel"/>
    <w:tmpl w:val="D8EEE2EC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20"/>
  </w:num>
  <w:num w:numId="5">
    <w:abstractNumId w:val="8"/>
  </w:num>
  <w:num w:numId="6">
    <w:abstractNumId w:val="17"/>
  </w:num>
  <w:num w:numId="7">
    <w:abstractNumId w:val="19"/>
  </w:num>
  <w:num w:numId="8">
    <w:abstractNumId w:val="22"/>
  </w:num>
  <w:num w:numId="9">
    <w:abstractNumId w:val="5"/>
  </w:num>
  <w:num w:numId="10">
    <w:abstractNumId w:val="7"/>
  </w:num>
  <w:num w:numId="11">
    <w:abstractNumId w:val="10"/>
  </w:num>
  <w:num w:numId="12">
    <w:abstractNumId w:val="18"/>
  </w:num>
  <w:num w:numId="13">
    <w:abstractNumId w:val="23"/>
  </w:num>
  <w:num w:numId="14">
    <w:abstractNumId w:val="11"/>
  </w:num>
  <w:num w:numId="15">
    <w:abstractNumId w:val="21"/>
  </w:num>
  <w:num w:numId="16">
    <w:abstractNumId w:val="0"/>
  </w:num>
  <w:num w:numId="17">
    <w:abstractNumId w:val="2"/>
  </w:num>
  <w:num w:numId="18">
    <w:abstractNumId w:val="14"/>
  </w:num>
  <w:num w:numId="19">
    <w:abstractNumId w:val="3"/>
  </w:num>
  <w:num w:numId="20">
    <w:abstractNumId w:val="9"/>
  </w:num>
  <w:num w:numId="21">
    <w:abstractNumId w:val="16"/>
  </w:num>
  <w:num w:numId="22">
    <w:abstractNumId w:val="4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9B"/>
    <w:rsid w:val="000041CC"/>
    <w:rsid w:val="00064FD0"/>
    <w:rsid w:val="00135DFE"/>
    <w:rsid w:val="00155BDC"/>
    <w:rsid w:val="00162638"/>
    <w:rsid w:val="00166E3E"/>
    <w:rsid w:val="001A389B"/>
    <w:rsid w:val="001D1C17"/>
    <w:rsid w:val="001F6F8A"/>
    <w:rsid w:val="00207610"/>
    <w:rsid w:val="00254129"/>
    <w:rsid w:val="00254F0A"/>
    <w:rsid w:val="002F6A3B"/>
    <w:rsid w:val="00342772"/>
    <w:rsid w:val="00472311"/>
    <w:rsid w:val="00496835"/>
    <w:rsid w:val="00517A29"/>
    <w:rsid w:val="00536402"/>
    <w:rsid w:val="00547295"/>
    <w:rsid w:val="005B3CC2"/>
    <w:rsid w:val="005C66AF"/>
    <w:rsid w:val="005E48E2"/>
    <w:rsid w:val="00637F39"/>
    <w:rsid w:val="007A339B"/>
    <w:rsid w:val="007A7E65"/>
    <w:rsid w:val="00844392"/>
    <w:rsid w:val="00926747"/>
    <w:rsid w:val="00933FFD"/>
    <w:rsid w:val="00952BE5"/>
    <w:rsid w:val="009C7AC1"/>
    <w:rsid w:val="009F2660"/>
    <w:rsid w:val="00A05391"/>
    <w:rsid w:val="00A059E7"/>
    <w:rsid w:val="00A07249"/>
    <w:rsid w:val="00A27A20"/>
    <w:rsid w:val="00A333D6"/>
    <w:rsid w:val="00A90BB1"/>
    <w:rsid w:val="00B56BC2"/>
    <w:rsid w:val="00BF540B"/>
    <w:rsid w:val="00CD0B40"/>
    <w:rsid w:val="00D33700"/>
    <w:rsid w:val="00D43EBF"/>
    <w:rsid w:val="00D56E5E"/>
    <w:rsid w:val="00D63A99"/>
    <w:rsid w:val="00F44CD9"/>
    <w:rsid w:val="00F47624"/>
    <w:rsid w:val="00F83162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6CD376-A38E-4E3D-8F5C-CB5F34EC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lang w:val="fr-CA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i/>
      <w:iCs/>
      <w:lang w:val="fr-CA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Cs/>
      <w:i/>
      <w:iCs/>
      <w:sz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"/>
    <w:semiHidden/>
    <w:rPr>
      <w:sz w:val="28"/>
    </w:rPr>
  </w:style>
  <w:style w:type="paragraph" w:styleId="Retraitcorpsdetexte">
    <w:name w:val="Body Text Indent"/>
    <w:basedOn w:val="Normal"/>
    <w:semiHidden/>
    <w:pPr>
      <w:ind w:left="2124" w:hanging="2124"/>
      <w:jc w:val="both"/>
    </w:pPr>
    <w:rPr>
      <w:rFonts w:ascii="Arial" w:hAnsi="Arial" w:cs="Arial"/>
      <w:b/>
      <w:bCs/>
      <w:lang w:val="fr-CA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b/>
      <w:lang w:eastAsia="en-US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Titre10">
    <w:name w:val="Titre1"/>
    <w:basedOn w:val="Normal"/>
    <w:rsid w:val="00166E3E"/>
    <w:pPr>
      <w:spacing w:before="100" w:beforeAutospacing="1" w:after="100" w:afterAutospacing="1"/>
    </w:pPr>
    <w:rPr>
      <w:sz w:val="24"/>
      <w:szCs w:val="24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166E3E"/>
    <w:pPr>
      <w:spacing w:before="100" w:beforeAutospacing="1" w:after="100" w:afterAutospacing="1"/>
    </w:pPr>
    <w:rPr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Chef de file canadien dans le domaine de la location de véhicules à court terme</vt:lpstr>
    </vt:vector>
  </TitlesOfParts>
  <Company>DISCOUNT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 de file canadien dans le domaine de la location de véhicules à court terme</dc:title>
  <dc:creator>LOUISE GAGNON</dc:creator>
  <cp:lastModifiedBy>Deraps, Christina</cp:lastModifiedBy>
  <cp:revision>2</cp:revision>
  <cp:lastPrinted>2008-10-21T15:52:00Z</cp:lastPrinted>
  <dcterms:created xsi:type="dcterms:W3CDTF">2019-05-09T15:14:00Z</dcterms:created>
  <dcterms:modified xsi:type="dcterms:W3CDTF">2019-05-09T15:14:00Z</dcterms:modified>
</cp:coreProperties>
</file>