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481" w:rsidRPr="007A397D" w:rsidRDefault="00123481" w:rsidP="00123481">
      <w:pPr>
        <w:spacing w:after="0" w:line="300" w:lineRule="atLeast"/>
        <w:ind w:left="-567" w:right="-999"/>
        <w:rPr>
          <w:rFonts w:ascii="Gadugi" w:hAnsi="Gadugi"/>
          <w:b/>
          <w:sz w:val="32"/>
          <w:szCs w:val="32"/>
        </w:rPr>
      </w:pPr>
      <w:bookmarkStart w:id="0" w:name="_GoBack"/>
      <w:bookmarkEnd w:id="0"/>
      <w:r w:rsidRPr="007A397D">
        <w:rPr>
          <w:rFonts w:ascii="Gadugi" w:hAnsi="Gadugi"/>
          <w:noProof/>
          <w:sz w:val="32"/>
          <w:szCs w:val="32"/>
          <w:lang w:eastAsia="fr-CA"/>
        </w:rPr>
        <w:drawing>
          <wp:anchor distT="0" distB="0" distL="114300" distR="114300" simplePos="0" relativeHeight="251658240" behindDoc="1" locked="0" layoutInCell="1" allowOverlap="1">
            <wp:simplePos x="0" y="0"/>
            <wp:positionH relativeFrom="column">
              <wp:posOffset>4267200</wp:posOffset>
            </wp:positionH>
            <wp:positionV relativeFrom="paragraph">
              <wp:posOffset>-240030</wp:posOffset>
            </wp:positionV>
            <wp:extent cx="1676400" cy="118808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ison-Plamondon-final-f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6400" cy="1188085"/>
                    </a:xfrm>
                    <a:prstGeom prst="rect">
                      <a:avLst/>
                    </a:prstGeom>
                  </pic:spPr>
                </pic:pic>
              </a:graphicData>
            </a:graphic>
            <wp14:sizeRelH relativeFrom="page">
              <wp14:pctWidth>0</wp14:pctWidth>
            </wp14:sizeRelH>
            <wp14:sizeRelV relativeFrom="page">
              <wp14:pctHeight>0</wp14:pctHeight>
            </wp14:sizeRelV>
          </wp:anchor>
        </w:drawing>
      </w:r>
      <w:r w:rsidRPr="007A397D">
        <w:rPr>
          <w:rFonts w:ascii="Gadugi" w:hAnsi="Gadugi"/>
          <w:b/>
          <w:sz w:val="32"/>
          <w:szCs w:val="32"/>
        </w:rPr>
        <w:t xml:space="preserve">OFFRE D’EMPLOI </w:t>
      </w:r>
    </w:p>
    <w:p w:rsidR="004866AA" w:rsidRPr="007A397D" w:rsidRDefault="004866AA" w:rsidP="004866AA">
      <w:pPr>
        <w:spacing w:after="0" w:line="300" w:lineRule="atLeast"/>
        <w:ind w:left="-567" w:right="-999"/>
        <w:rPr>
          <w:rFonts w:ascii="Gadugi" w:hAnsi="Gadugi"/>
          <w:b/>
          <w:sz w:val="28"/>
          <w:szCs w:val="28"/>
        </w:rPr>
      </w:pPr>
      <w:r w:rsidRPr="007A397D">
        <w:rPr>
          <w:rFonts w:ascii="Gadugi" w:hAnsi="Gadugi"/>
          <w:b/>
          <w:sz w:val="28"/>
          <w:szCs w:val="28"/>
        </w:rPr>
        <w:t>Guide-animateur</w:t>
      </w:r>
      <w:r w:rsidR="002815EA">
        <w:rPr>
          <w:rFonts w:ascii="Gadugi" w:hAnsi="Gadugi"/>
          <w:b/>
          <w:sz w:val="28"/>
          <w:szCs w:val="28"/>
        </w:rPr>
        <w:t xml:space="preserve"> / guide-animatrice</w:t>
      </w:r>
    </w:p>
    <w:p w:rsidR="00123481" w:rsidRPr="007A397D" w:rsidRDefault="00123481" w:rsidP="00123481">
      <w:pPr>
        <w:spacing w:after="0" w:line="300" w:lineRule="atLeast"/>
        <w:ind w:left="-567" w:right="-999"/>
        <w:rPr>
          <w:rFonts w:ascii="Gadugi" w:hAnsi="Gadugi"/>
        </w:rPr>
      </w:pPr>
      <w:r w:rsidRPr="007A397D">
        <w:rPr>
          <w:rFonts w:ascii="Gadugi" w:hAnsi="Gadugi"/>
        </w:rPr>
        <w:t>Durée 10 semaines de juin à août 2019</w:t>
      </w:r>
    </w:p>
    <w:p w:rsidR="00123481" w:rsidRDefault="00123481" w:rsidP="00123481">
      <w:pPr>
        <w:spacing w:after="0" w:line="300" w:lineRule="atLeast"/>
        <w:ind w:left="-567" w:right="-999"/>
        <w:rPr>
          <w:rFonts w:ascii="Gadugi" w:hAnsi="Gadugi"/>
        </w:rPr>
      </w:pPr>
      <w:r w:rsidRPr="007A397D">
        <w:rPr>
          <w:rFonts w:ascii="Gadugi" w:hAnsi="Gadugi"/>
        </w:rPr>
        <w:t>30 heures/semaine-horaire variable</w:t>
      </w:r>
    </w:p>
    <w:p w:rsidR="00B72865" w:rsidRDefault="00B72865" w:rsidP="00123481">
      <w:pPr>
        <w:spacing w:after="0" w:line="300" w:lineRule="atLeast"/>
        <w:ind w:left="-567" w:right="-999"/>
        <w:rPr>
          <w:rFonts w:ascii="Gadugi" w:hAnsi="Gadugi"/>
        </w:rPr>
      </w:pPr>
    </w:p>
    <w:p w:rsidR="00B72865" w:rsidRDefault="00B72865" w:rsidP="00B72865">
      <w:pPr>
        <w:spacing w:after="0" w:line="300" w:lineRule="atLeast"/>
        <w:ind w:left="-567" w:right="-999"/>
        <w:jc w:val="both"/>
        <w:rPr>
          <w:rFonts w:ascii="Gadugi" w:hAnsi="Gadugi"/>
          <w:b/>
          <w:sz w:val="24"/>
          <w:szCs w:val="24"/>
        </w:rPr>
      </w:pPr>
      <w:r w:rsidRPr="00694E68">
        <w:rPr>
          <w:rFonts w:ascii="Gadugi" w:hAnsi="Gadugi"/>
          <w:b/>
          <w:sz w:val="24"/>
          <w:szCs w:val="24"/>
        </w:rPr>
        <w:t>LA MAISON PLAMONDON</w:t>
      </w:r>
    </w:p>
    <w:p w:rsidR="00B72865" w:rsidRDefault="00B72865" w:rsidP="00B72865">
      <w:pPr>
        <w:spacing w:after="0" w:line="300" w:lineRule="atLeast"/>
        <w:ind w:left="-567" w:right="-999"/>
        <w:jc w:val="both"/>
        <w:rPr>
          <w:rFonts w:ascii="Gadugi" w:hAnsi="Gadugi"/>
          <w:b/>
          <w:sz w:val="24"/>
          <w:szCs w:val="24"/>
        </w:rPr>
      </w:pPr>
      <w:r>
        <w:rPr>
          <w:rFonts w:ascii="Gadugi" w:hAnsi="Gadugi"/>
          <w:b/>
          <w:sz w:val="24"/>
          <w:szCs w:val="24"/>
        </w:rPr>
        <w:t>448 rue Saint-Joseph, Saint-Raymond, QC. G3L 1K3</w:t>
      </w:r>
    </w:p>
    <w:p w:rsidR="00B72865" w:rsidRDefault="00B72865" w:rsidP="00B72865">
      <w:pPr>
        <w:spacing w:after="0" w:line="300" w:lineRule="atLeast"/>
        <w:ind w:left="-567" w:right="-999"/>
        <w:jc w:val="both"/>
        <w:rPr>
          <w:rFonts w:ascii="Gadugi" w:hAnsi="Gadugi"/>
          <w:b/>
          <w:sz w:val="24"/>
          <w:szCs w:val="24"/>
        </w:rPr>
      </w:pPr>
      <w:r>
        <w:rPr>
          <w:rFonts w:ascii="Gadugi" w:hAnsi="Gadugi"/>
          <w:b/>
          <w:sz w:val="24"/>
          <w:szCs w:val="24"/>
        </w:rPr>
        <w:t>418 987 5241</w:t>
      </w:r>
    </w:p>
    <w:p w:rsidR="00B72865" w:rsidRDefault="00B72865" w:rsidP="00B72865">
      <w:pPr>
        <w:spacing w:after="0" w:line="300" w:lineRule="atLeast"/>
        <w:ind w:left="-567" w:right="-999"/>
        <w:jc w:val="both"/>
        <w:rPr>
          <w:rFonts w:ascii="Gadugi" w:hAnsi="Gadugi"/>
          <w:b/>
          <w:sz w:val="24"/>
          <w:szCs w:val="24"/>
        </w:rPr>
      </w:pPr>
      <w:r>
        <w:rPr>
          <w:rFonts w:ascii="Gadugi" w:hAnsi="Gadugi"/>
          <w:b/>
          <w:sz w:val="24"/>
          <w:szCs w:val="24"/>
        </w:rPr>
        <w:t>maisonplamondon.com</w:t>
      </w:r>
    </w:p>
    <w:p w:rsidR="00B72865" w:rsidRDefault="00B72865" w:rsidP="00B72865">
      <w:pPr>
        <w:spacing w:after="0" w:line="300" w:lineRule="atLeast"/>
        <w:ind w:left="-567" w:right="-999"/>
        <w:jc w:val="both"/>
        <w:rPr>
          <w:rFonts w:ascii="Gadugi" w:hAnsi="Gadugi"/>
          <w:b/>
          <w:sz w:val="24"/>
          <w:szCs w:val="24"/>
        </w:rPr>
      </w:pPr>
    </w:p>
    <w:p w:rsidR="00B72865" w:rsidRDefault="00B72865" w:rsidP="00B72865">
      <w:pPr>
        <w:spacing w:after="0" w:line="300" w:lineRule="atLeast"/>
        <w:ind w:left="-567" w:right="-999"/>
        <w:jc w:val="both"/>
        <w:rPr>
          <w:rFonts w:ascii="Gadugi" w:hAnsi="Gadugi"/>
        </w:rPr>
      </w:pPr>
      <w:r w:rsidRPr="00694E68">
        <w:rPr>
          <w:rFonts w:ascii="Gadugi" w:hAnsi="Gadugi"/>
        </w:rPr>
        <w:t>Immeuble cité patrimoniale au Répertoire du patrimoine culturel du Québec, la Maison Plamondon, construite vers 1908, fait rayonner le patrimoine local et régional par l’expérience artistique. Lieu de découverte et de création, elle provoque les rencontres et rassemble la communauté.</w:t>
      </w:r>
      <w:bookmarkStart w:id="1" w:name="_gjdgxs" w:colFirst="0" w:colLast="0"/>
      <w:bookmarkEnd w:id="1"/>
    </w:p>
    <w:p w:rsidR="00B72865" w:rsidRDefault="00B72865" w:rsidP="00B72865">
      <w:pPr>
        <w:spacing w:after="0" w:line="300" w:lineRule="atLeast"/>
        <w:ind w:left="-567" w:right="-999"/>
        <w:jc w:val="both"/>
        <w:rPr>
          <w:rFonts w:ascii="Gadugi" w:hAnsi="Gadugi"/>
        </w:rPr>
      </w:pPr>
    </w:p>
    <w:p w:rsidR="00123481" w:rsidRPr="00B72865" w:rsidRDefault="004866AA" w:rsidP="00B72865">
      <w:pPr>
        <w:spacing w:after="0" w:line="300" w:lineRule="atLeast"/>
        <w:ind w:left="-567" w:right="-999"/>
        <w:jc w:val="both"/>
        <w:rPr>
          <w:rFonts w:ascii="Gadugi" w:hAnsi="Gadugi"/>
        </w:rPr>
      </w:pPr>
      <w:r w:rsidRPr="007A397D">
        <w:rPr>
          <w:rFonts w:ascii="Gadugi" w:hAnsi="Gadugi"/>
          <w:b/>
          <w:sz w:val="24"/>
          <w:szCs w:val="24"/>
        </w:rPr>
        <w:t>ÉTÉ 2019</w:t>
      </w:r>
    </w:p>
    <w:p w:rsidR="00123481" w:rsidRPr="007A397D" w:rsidRDefault="00123481" w:rsidP="00123481">
      <w:pPr>
        <w:spacing w:after="0" w:line="300" w:lineRule="atLeast"/>
        <w:ind w:left="-567" w:right="-999"/>
        <w:jc w:val="both"/>
        <w:rPr>
          <w:rFonts w:ascii="Gadugi" w:hAnsi="Gadugi"/>
        </w:rPr>
      </w:pPr>
      <w:r w:rsidRPr="007A397D">
        <w:rPr>
          <w:rFonts w:ascii="Gadugi" w:hAnsi="Gadugi"/>
        </w:rPr>
        <w:t xml:space="preserve">Événement phare de la saison estivale 2019, </w:t>
      </w:r>
      <w:r w:rsidR="00DB4FA3">
        <w:rPr>
          <w:rFonts w:ascii="Gadugi" w:hAnsi="Gadugi"/>
          <w:b/>
          <w:i/>
        </w:rPr>
        <w:t>Four à Charbon - S</w:t>
      </w:r>
      <w:r w:rsidRPr="007A397D">
        <w:rPr>
          <w:rFonts w:ascii="Gadugi" w:hAnsi="Gadugi"/>
          <w:b/>
          <w:i/>
        </w:rPr>
        <w:t>ecrets de charbonniers</w:t>
      </w:r>
      <w:r w:rsidRPr="007A397D">
        <w:rPr>
          <w:rFonts w:ascii="Gadugi" w:hAnsi="Gadugi"/>
        </w:rPr>
        <w:t>, invite le visiteur à découvrir cette activité économique de premier plan dans l’histoire de la région. C’est assis à l’intérieur d’un véritable four à charbon qu’on assiste à des projections d’entrevues et d’archives, doublées de dessins et de personnages animés.</w:t>
      </w:r>
    </w:p>
    <w:p w:rsidR="00123481" w:rsidRPr="007A397D" w:rsidRDefault="00123481" w:rsidP="00123481">
      <w:pPr>
        <w:spacing w:after="0" w:line="300" w:lineRule="atLeast"/>
        <w:ind w:left="-567" w:right="-999"/>
        <w:jc w:val="both"/>
        <w:rPr>
          <w:rFonts w:ascii="Gadugi" w:hAnsi="Gadugi"/>
          <w:b/>
          <w:sz w:val="24"/>
          <w:szCs w:val="24"/>
        </w:rPr>
      </w:pPr>
    </w:p>
    <w:p w:rsidR="00123481" w:rsidRPr="007A397D" w:rsidRDefault="00123481" w:rsidP="00123481">
      <w:pPr>
        <w:spacing w:after="0" w:line="300" w:lineRule="atLeast"/>
        <w:ind w:left="-567" w:right="-999"/>
        <w:jc w:val="both"/>
        <w:rPr>
          <w:rFonts w:ascii="Gadugi" w:hAnsi="Gadugi"/>
          <w:sz w:val="16"/>
          <w:szCs w:val="16"/>
        </w:rPr>
      </w:pPr>
      <w:r w:rsidRPr="007A397D">
        <w:rPr>
          <w:rFonts w:ascii="Gadugi" w:hAnsi="Gadugi"/>
        </w:rPr>
        <w:t>La Maison Plamondon présente aussi une exposition permanente rendant hommage à trois personnages ayant contribué à l’essor de la ville et du territoire : l’explorateur, cartographe et arpenteur Joseph Bureau (1837-1914), l’organiste et professeure de musique Augustine Plamondon (1908-2010), sa petite-fille, et le célèbre parolier Luc Plamondon (1942-), qui fut son élève.</w:t>
      </w:r>
    </w:p>
    <w:p w:rsidR="00123481" w:rsidRDefault="00123481" w:rsidP="00123481">
      <w:pPr>
        <w:spacing w:after="0" w:line="300" w:lineRule="atLeast"/>
        <w:ind w:right="-999"/>
        <w:jc w:val="both"/>
        <w:rPr>
          <w:rFonts w:ascii="Gadugi" w:hAnsi="Gadugi"/>
          <w:sz w:val="16"/>
          <w:szCs w:val="16"/>
        </w:rPr>
      </w:pPr>
    </w:p>
    <w:p w:rsidR="00B72865" w:rsidRPr="007A397D" w:rsidRDefault="00B72865" w:rsidP="00123481">
      <w:pPr>
        <w:spacing w:after="0" w:line="300" w:lineRule="atLeast"/>
        <w:ind w:right="-999"/>
        <w:jc w:val="both"/>
        <w:rPr>
          <w:rFonts w:ascii="Gadugi" w:hAnsi="Gadugi"/>
          <w:sz w:val="16"/>
          <w:szCs w:val="16"/>
        </w:rPr>
      </w:pPr>
    </w:p>
    <w:p w:rsidR="00123481" w:rsidRPr="007A397D" w:rsidRDefault="00123481" w:rsidP="00123481">
      <w:pPr>
        <w:spacing w:after="0" w:line="300" w:lineRule="atLeast"/>
        <w:ind w:left="-567" w:right="-999"/>
        <w:jc w:val="both"/>
        <w:rPr>
          <w:rFonts w:ascii="Gadugi" w:hAnsi="Gadugi"/>
          <w:b/>
          <w:sz w:val="24"/>
          <w:szCs w:val="24"/>
        </w:rPr>
      </w:pPr>
      <w:r w:rsidRPr="007A397D">
        <w:rPr>
          <w:rFonts w:ascii="Gadugi" w:hAnsi="Gadugi"/>
          <w:b/>
          <w:sz w:val="24"/>
          <w:szCs w:val="24"/>
        </w:rPr>
        <w:t>Description du poste</w:t>
      </w:r>
    </w:p>
    <w:p w:rsidR="00123481" w:rsidRPr="007A397D" w:rsidRDefault="00123481" w:rsidP="00123481">
      <w:pPr>
        <w:spacing w:after="0" w:line="300" w:lineRule="atLeast"/>
        <w:ind w:left="-567" w:right="-999"/>
        <w:jc w:val="both"/>
        <w:rPr>
          <w:rFonts w:ascii="Gadugi" w:hAnsi="Gadugi"/>
        </w:rPr>
      </w:pPr>
      <w:r w:rsidRPr="007A397D">
        <w:rPr>
          <w:rFonts w:ascii="Gadugi" w:hAnsi="Gadugi"/>
        </w:rPr>
        <w:t>Sous la supervision de la directrice générale</w:t>
      </w:r>
      <w:r w:rsidR="00E5307E" w:rsidRPr="007A397D">
        <w:rPr>
          <w:rFonts w:ascii="Gadugi" w:hAnsi="Gadugi"/>
        </w:rPr>
        <w:t>,</w:t>
      </w:r>
      <w:r w:rsidRPr="007A397D">
        <w:rPr>
          <w:rFonts w:ascii="Gadugi" w:hAnsi="Gadugi"/>
        </w:rPr>
        <w:t xml:space="preserve"> l</w:t>
      </w:r>
      <w:r w:rsidR="004866AA" w:rsidRPr="007A397D">
        <w:rPr>
          <w:rFonts w:ascii="Gadugi" w:hAnsi="Gadugi"/>
        </w:rPr>
        <w:t>e</w:t>
      </w:r>
      <w:r w:rsidRPr="007A397D">
        <w:rPr>
          <w:rFonts w:ascii="Gadugi" w:hAnsi="Gadugi"/>
        </w:rPr>
        <w:t xml:space="preserve"> ou l</w:t>
      </w:r>
      <w:r w:rsidR="004866AA" w:rsidRPr="007A397D">
        <w:rPr>
          <w:rFonts w:ascii="Gadugi" w:hAnsi="Gadugi"/>
        </w:rPr>
        <w:t>a</w:t>
      </w:r>
      <w:r w:rsidRPr="007A397D">
        <w:rPr>
          <w:rFonts w:ascii="Gadugi" w:hAnsi="Gadugi"/>
        </w:rPr>
        <w:t xml:space="preserve"> titulaire du poste devra :</w:t>
      </w:r>
    </w:p>
    <w:p w:rsidR="00123481" w:rsidRPr="007A397D" w:rsidRDefault="00123481" w:rsidP="00123481">
      <w:pPr>
        <w:spacing w:after="0" w:line="300" w:lineRule="atLeast"/>
        <w:ind w:left="-567" w:right="-999"/>
        <w:jc w:val="both"/>
        <w:rPr>
          <w:rFonts w:ascii="Gadugi" w:hAnsi="Gadugi"/>
          <w:sz w:val="16"/>
          <w:szCs w:val="16"/>
        </w:rPr>
      </w:pPr>
    </w:p>
    <w:p w:rsidR="00123481" w:rsidRPr="004A2029" w:rsidRDefault="00123481" w:rsidP="004A2029">
      <w:pPr>
        <w:spacing w:after="0" w:line="300" w:lineRule="atLeast"/>
        <w:ind w:left="153" w:right="-999"/>
        <w:jc w:val="both"/>
        <w:rPr>
          <w:rFonts w:ascii="Gadugi" w:hAnsi="Gadugi"/>
        </w:rPr>
      </w:pPr>
      <w:r w:rsidRPr="004A2029">
        <w:rPr>
          <w:rFonts w:ascii="Gadugi" w:hAnsi="Gadugi"/>
        </w:rPr>
        <w:t>Accueillir et informer les visiteurs</w:t>
      </w:r>
    </w:p>
    <w:p w:rsidR="00123481" w:rsidRPr="004A2029" w:rsidRDefault="00123481" w:rsidP="004A2029">
      <w:pPr>
        <w:spacing w:after="0" w:line="300" w:lineRule="atLeast"/>
        <w:ind w:left="153" w:right="-999"/>
        <w:jc w:val="both"/>
        <w:rPr>
          <w:rFonts w:ascii="Gadugi" w:hAnsi="Gadugi"/>
        </w:rPr>
      </w:pPr>
      <w:r w:rsidRPr="004A2029">
        <w:rPr>
          <w:rFonts w:ascii="Gadugi" w:hAnsi="Gadugi"/>
        </w:rPr>
        <w:t xml:space="preserve">Effectuer des visites commentées des expositions </w:t>
      </w:r>
    </w:p>
    <w:p w:rsidR="00123481" w:rsidRPr="004A2029" w:rsidRDefault="00123481" w:rsidP="004A2029">
      <w:pPr>
        <w:spacing w:after="0" w:line="300" w:lineRule="atLeast"/>
        <w:ind w:left="153" w:right="-999"/>
        <w:jc w:val="both"/>
        <w:rPr>
          <w:rFonts w:ascii="Gadugi" w:hAnsi="Gadugi"/>
        </w:rPr>
      </w:pPr>
      <w:r w:rsidRPr="004A2029">
        <w:rPr>
          <w:rFonts w:ascii="Gadugi" w:hAnsi="Gadugi"/>
        </w:rPr>
        <w:t>S’occuper de la billetterie</w:t>
      </w:r>
    </w:p>
    <w:p w:rsidR="00123481" w:rsidRPr="004A2029" w:rsidRDefault="00123481" w:rsidP="004A2029">
      <w:pPr>
        <w:spacing w:after="0" w:line="300" w:lineRule="atLeast"/>
        <w:ind w:left="153" w:right="-999"/>
        <w:jc w:val="both"/>
        <w:rPr>
          <w:rFonts w:ascii="Gadugi" w:hAnsi="Gadugi"/>
        </w:rPr>
      </w:pPr>
      <w:r w:rsidRPr="004A2029">
        <w:rPr>
          <w:rFonts w:ascii="Gadugi" w:hAnsi="Gadugi"/>
        </w:rPr>
        <w:t>Participer à la préparation et à la tenue des activités culturelles et éducatives</w:t>
      </w:r>
    </w:p>
    <w:p w:rsidR="00123481" w:rsidRPr="004A2029" w:rsidRDefault="00123481" w:rsidP="004A2029">
      <w:pPr>
        <w:spacing w:after="0" w:line="300" w:lineRule="atLeast"/>
        <w:ind w:left="153" w:right="-999"/>
        <w:jc w:val="both"/>
        <w:rPr>
          <w:rFonts w:ascii="Gadugi" w:hAnsi="Gadugi"/>
        </w:rPr>
      </w:pPr>
      <w:r w:rsidRPr="004A2029">
        <w:rPr>
          <w:rFonts w:ascii="Gadugi" w:hAnsi="Gadugi"/>
        </w:rPr>
        <w:t>Assurer l’entretien et la propreté des lieux</w:t>
      </w:r>
    </w:p>
    <w:p w:rsidR="00123481" w:rsidRPr="004A2029" w:rsidRDefault="00123481" w:rsidP="004A2029">
      <w:pPr>
        <w:spacing w:after="0" w:line="300" w:lineRule="atLeast"/>
        <w:ind w:left="153" w:right="-999"/>
        <w:jc w:val="both"/>
        <w:rPr>
          <w:rFonts w:ascii="Gadugi" w:hAnsi="Gadugi"/>
        </w:rPr>
      </w:pPr>
      <w:r w:rsidRPr="004A2029">
        <w:rPr>
          <w:rFonts w:ascii="Gadugi" w:hAnsi="Gadugi"/>
        </w:rPr>
        <w:t>Seconder le ou la technicien/ne en muséologie, selon l’achalandage</w:t>
      </w:r>
    </w:p>
    <w:p w:rsidR="00123481" w:rsidRDefault="00123481" w:rsidP="00123481">
      <w:pPr>
        <w:spacing w:after="0" w:line="300" w:lineRule="atLeast"/>
        <w:ind w:right="-999"/>
        <w:jc w:val="both"/>
        <w:rPr>
          <w:rFonts w:ascii="Gadugi" w:hAnsi="Gadugi"/>
          <w:sz w:val="16"/>
          <w:szCs w:val="16"/>
        </w:rPr>
      </w:pPr>
    </w:p>
    <w:p w:rsidR="00B72865" w:rsidRDefault="00B72865" w:rsidP="00123481">
      <w:pPr>
        <w:spacing w:after="0" w:line="300" w:lineRule="atLeast"/>
        <w:ind w:right="-999"/>
        <w:jc w:val="both"/>
        <w:rPr>
          <w:rFonts w:ascii="Gadugi" w:hAnsi="Gadugi"/>
          <w:sz w:val="16"/>
          <w:szCs w:val="16"/>
        </w:rPr>
      </w:pPr>
    </w:p>
    <w:p w:rsidR="00B72865" w:rsidRPr="007A397D" w:rsidRDefault="00B72865" w:rsidP="00123481">
      <w:pPr>
        <w:spacing w:after="0" w:line="300" w:lineRule="atLeast"/>
        <w:ind w:right="-999"/>
        <w:jc w:val="both"/>
        <w:rPr>
          <w:rFonts w:ascii="Gadugi" w:hAnsi="Gadugi"/>
          <w:sz w:val="16"/>
          <w:szCs w:val="16"/>
        </w:rPr>
      </w:pPr>
    </w:p>
    <w:p w:rsidR="00123481" w:rsidRPr="007A397D" w:rsidRDefault="00123481" w:rsidP="00123481">
      <w:pPr>
        <w:spacing w:after="0" w:line="300" w:lineRule="atLeast"/>
        <w:ind w:left="-567" w:right="-999"/>
        <w:jc w:val="both"/>
        <w:rPr>
          <w:rFonts w:ascii="Gadugi" w:hAnsi="Gadugi"/>
        </w:rPr>
      </w:pPr>
      <w:r w:rsidRPr="007A397D">
        <w:rPr>
          <w:rFonts w:ascii="Gadugi" w:hAnsi="Gadugi"/>
          <w:b/>
          <w:sz w:val="24"/>
          <w:szCs w:val="24"/>
        </w:rPr>
        <w:t>Compétences recherchées</w:t>
      </w:r>
    </w:p>
    <w:p w:rsidR="00123481" w:rsidRPr="007A397D" w:rsidRDefault="00123481" w:rsidP="00123481">
      <w:pPr>
        <w:spacing w:after="0" w:line="300" w:lineRule="atLeast"/>
        <w:ind w:left="-567" w:right="-999"/>
        <w:jc w:val="both"/>
        <w:rPr>
          <w:rFonts w:ascii="Gadugi" w:hAnsi="Gadugi"/>
        </w:rPr>
      </w:pPr>
      <w:r w:rsidRPr="007A397D">
        <w:rPr>
          <w:rFonts w:ascii="Gadugi" w:hAnsi="Gadugi"/>
        </w:rPr>
        <w:t>La personne recherchée possède de l’entregent, de la facilité à s’exprimer en public, un sens de l’autonomie, de l’initiative et de la créativité. Également, nous recherchons des personnes ayant de l’intérêt pour le patrimoine, les arts et la culture.</w:t>
      </w:r>
    </w:p>
    <w:p w:rsidR="00123481" w:rsidRDefault="00123481" w:rsidP="00123481">
      <w:pPr>
        <w:spacing w:after="0" w:line="300" w:lineRule="atLeast"/>
        <w:ind w:left="-567" w:right="-999"/>
        <w:jc w:val="both"/>
        <w:rPr>
          <w:rFonts w:ascii="Gadugi" w:hAnsi="Gadugi"/>
        </w:rPr>
      </w:pPr>
    </w:p>
    <w:p w:rsidR="00B72865" w:rsidRDefault="00B72865" w:rsidP="00123481">
      <w:pPr>
        <w:spacing w:after="0" w:line="300" w:lineRule="atLeast"/>
        <w:ind w:left="-567" w:right="-999"/>
        <w:jc w:val="both"/>
        <w:rPr>
          <w:rFonts w:ascii="Gadugi" w:hAnsi="Gadugi"/>
        </w:rPr>
      </w:pPr>
    </w:p>
    <w:p w:rsidR="00B72865" w:rsidRPr="007A397D" w:rsidRDefault="00B72865" w:rsidP="00123481">
      <w:pPr>
        <w:spacing w:after="0" w:line="300" w:lineRule="atLeast"/>
        <w:ind w:left="-567" w:right="-999"/>
        <w:jc w:val="both"/>
        <w:rPr>
          <w:rFonts w:ascii="Gadugi" w:hAnsi="Gadugi"/>
        </w:rPr>
      </w:pPr>
    </w:p>
    <w:p w:rsidR="00123481" w:rsidRPr="007A397D" w:rsidRDefault="00123481" w:rsidP="00123481">
      <w:pPr>
        <w:spacing w:after="0" w:line="300" w:lineRule="atLeast"/>
        <w:ind w:left="-567" w:right="-999"/>
        <w:jc w:val="both"/>
        <w:rPr>
          <w:rFonts w:ascii="Gadugi" w:hAnsi="Gadugi"/>
          <w:b/>
          <w:sz w:val="24"/>
          <w:szCs w:val="24"/>
        </w:rPr>
      </w:pPr>
      <w:r w:rsidRPr="007A397D">
        <w:rPr>
          <w:rFonts w:ascii="Gadugi" w:hAnsi="Gadugi"/>
          <w:b/>
          <w:sz w:val="24"/>
          <w:szCs w:val="24"/>
        </w:rPr>
        <w:lastRenderedPageBreak/>
        <w:t>Qualifications requises</w:t>
      </w:r>
    </w:p>
    <w:p w:rsidR="00123481" w:rsidRPr="00561B6D" w:rsidRDefault="00123481" w:rsidP="00561B6D">
      <w:pPr>
        <w:spacing w:after="0" w:line="300" w:lineRule="atLeast"/>
        <w:ind w:left="153" w:right="-999"/>
        <w:jc w:val="both"/>
        <w:rPr>
          <w:rFonts w:ascii="Gadugi" w:hAnsi="Gadugi"/>
        </w:rPr>
      </w:pPr>
      <w:r w:rsidRPr="00561B6D">
        <w:rPr>
          <w:rFonts w:ascii="Gadugi" w:hAnsi="Gadugi"/>
        </w:rPr>
        <w:t>Avoir moins de 30 ans</w:t>
      </w:r>
    </w:p>
    <w:p w:rsidR="00123481" w:rsidRPr="00561B6D" w:rsidRDefault="00123481" w:rsidP="00561B6D">
      <w:pPr>
        <w:spacing w:after="0" w:line="300" w:lineRule="atLeast"/>
        <w:ind w:left="153" w:right="-999"/>
        <w:jc w:val="both"/>
        <w:rPr>
          <w:rFonts w:ascii="Gadugi" w:hAnsi="Gadugi"/>
        </w:rPr>
      </w:pPr>
      <w:r w:rsidRPr="00561B6D">
        <w:rPr>
          <w:rFonts w:ascii="Gadugi" w:hAnsi="Gadugi"/>
        </w:rPr>
        <w:t>Connaissance de la suite Office</w:t>
      </w:r>
    </w:p>
    <w:p w:rsidR="00123481" w:rsidRPr="00561B6D" w:rsidRDefault="00123481" w:rsidP="00561B6D">
      <w:pPr>
        <w:spacing w:after="0" w:line="300" w:lineRule="atLeast"/>
        <w:ind w:left="153" w:right="-999"/>
        <w:jc w:val="both"/>
        <w:rPr>
          <w:rFonts w:ascii="Gadugi" w:hAnsi="Gadugi"/>
        </w:rPr>
      </w:pPr>
      <w:r w:rsidRPr="00561B6D">
        <w:rPr>
          <w:rFonts w:ascii="Gadugi" w:hAnsi="Gadugi"/>
        </w:rPr>
        <w:t>Le bilinguisme et la connaissance de la Fondation Plamondon sont des atouts</w:t>
      </w:r>
    </w:p>
    <w:p w:rsidR="00123481" w:rsidRPr="007A397D" w:rsidRDefault="00123481" w:rsidP="00123481">
      <w:pPr>
        <w:pStyle w:val="Paragraphedeliste"/>
        <w:spacing w:after="0" w:line="300" w:lineRule="atLeast"/>
        <w:ind w:left="513" w:right="-999"/>
        <w:jc w:val="both"/>
        <w:rPr>
          <w:rFonts w:ascii="Gadugi" w:hAnsi="Gadugi"/>
          <w:sz w:val="16"/>
          <w:szCs w:val="16"/>
        </w:rPr>
      </w:pPr>
    </w:p>
    <w:p w:rsidR="00123481" w:rsidRPr="007A397D" w:rsidRDefault="00123481" w:rsidP="00123481">
      <w:pPr>
        <w:pStyle w:val="Paragraphedeliste"/>
        <w:spacing w:after="0" w:line="300" w:lineRule="atLeast"/>
        <w:ind w:left="-567" w:right="-999"/>
        <w:jc w:val="both"/>
        <w:rPr>
          <w:rFonts w:ascii="Gadugi" w:hAnsi="Gadugi"/>
          <w:b/>
          <w:sz w:val="24"/>
          <w:szCs w:val="24"/>
        </w:rPr>
      </w:pPr>
      <w:r w:rsidRPr="007A397D">
        <w:rPr>
          <w:rFonts w:ascii="Gadugi" w:hAnsi="Gadugi"/>
          <w:b/>
          <w:sz w:val="24"/>
          <w:szCs w:val="24"/>
        </w:rPr>
        <w:t>Modalité d’emploi</w:t>
      </w:r>
    </w:p>
    <w:p w:rsidR="00123481" w:rsidRPr="007A397D" w:rsidRDefault="00123481" w:rsidP="00123481">
      <w:pPr>
        <w:pStyle w:val="Paragraphedeliste"/>
        <w:spacing w:after="0" w:line="300" w:lineRule="atLeast"/>
        <w:ind w:left="-567" w:right="-999"/>
        <w:jc w:val="both"/>
        <w:rPr>
          <w:rFonts w:ascii="Gadugi" w:hAnsi="Gadugi"/>
        </w:rPr>
      </w:pPr>
      <w:r w:rsidRPr="007A397D">
        <w:rPr>
          <w:rFonts w:ascii="Gadugi" w:hAnsi="Gadugi"/>
        </w:rPr>
        <w:t xml:space="preserve">Horaire variable </w:t>
      </w:r>
      <w:r w:rsidR="00942B63">
        <w:rPr>
          <w:rFonts w:ascii="Gadugi" w:hAnsi="Gadugi"/>
        </w:rPr>
        <w:t xml:space="preserve">– principalement </w:t>
      </w:r>
      <w:r w:rsidRPr="007A397D">
        <w:rPr>
          <w:rFonts w:ascii="Gadugi" w:hAnsi="Gadugi"/>
        </w:rPr>
        <w:t xml:space="preserve">le jour, </w:t>
      </w:r>
      <w:r w:rsidR="00942B63">
        <w:rPr>
          <w:rFonts w:ascii="Gadugi" w:hAnsi="Gadugi"/>
        </w:rPr>
        <w:t xml:space="preserve">et parfois </w:t>
      </w:r>
      <w:r w:rsidRPr="007A397D">
        <w:rPr>
          <w:rFonts w:ascii="Gadugi" w:hAnsi="Gadugi"/>
        </w:rPr>
        <w:t>le soir</w:t>
      </w:r>
      <w:r w:rsidR="00942B63">
        <w:rPr>
          <w:rFonts w:ascii="Gadugi" w:hAnsi="Gadugi"/>
        </w:rPr>
        <w:t xml:space="preserve"> et</w:t>
      </w:r>
      <w:r w:rsidRPr="007A397D">
        <w:rPr>
          <w:rFonts w:ascii="Gadugi" w:hAnsi="Gadugi"/>
        </w:rPr>
        <w:t xml:space="preserve"> la fin de semaine selon les activités de la Maison Plamondon. </w:t>
      </w:r>
      <w:r w:rsidRPr="007A397D">
        <w:rPr>
          <w:rFonts w:ascii="Gadugi" w:hAnsi="Gadugi"/>
          <w:b/>
        </w:rPr>
        <w:t>Salaire : 1</w:t>
      </w:r>
      <w:r w:rsidR="00F92EE5" w:rsidRPr="007A397D">
        <w:rPr>
          <w:rFonts w:ascii="Gadugi" w:hAnsi="Gadugi"/>
          <w:b/>
        </w:rPr>
        <w:t>3</w:t>
      </w:r>
      <w:r w:rsidRPr="007A397D">
        <w:rPr>
          <w:rFonts w:ascii="Gadugi" w:hAnsi="Gadugi"/>
          <w:b/>
        </w:rPr>
        <w:t>,</w:t>
      </w:r>
      <w:r w:rsidR="00F92EE5" w:rsidRPr="007A397D">
        <w:rPr>
          <w:rFonts w:ascii="Gadugi" w:hAnsi="Gadugi"/>
          <w:b/>
        </w:rPr>
        <w:t>0</w:t>
      </w:r>
      <w:r w:rsidRPr="007A397D">
        <w:rPr>
          <w:rFonts w:ascii="Gadugi" w:hAnsi="Gadugi"/>
          <w:b/>
        </w:rPr>
        <w:t>0 $ / heure</w:t>
      </w:r>
    </w:p>
    <w:p w:rsidR="00123481" w:rsidRPr="007A397D" w:rsidRDefault="00123481" w:rsidP="00123481">
      <w:pPr>
        <w:pStyle w:val="Paragraphedeliste"/>
        <w:spacing w:after="0" w:line="300" w:lineRule="atLeast"/>
        <w:ind w:left="-567" w:right="-999"/>
        <w:jc w:val="both"/>
        <w:rPr>
          <w:rFonts w:ascii="Gadugi" w:hAnsi="Gadugi"/>
          <w:sz w:val="16"/>
          <w:szCs w:val="16"/>
        </w:rPr>
      </w:pPr>
    </w:p>
    <w:p w:rsidR="00123481" w:rsidRPr="007A397D" w:rsidRDefault="00123481" w:rsidP="007A397D">
      <w:pPr>
        <w:pStyle w:val="Paragraphedeliste"/>
        <w:spacing w:after="0" w:line="300" w:lineRule="atLeast"/>
        <w:ind w:left="-567" w:right="-999"/>
        <w:jc w:val="both"/>
        <w:rPr>
          <w:rFonts w:ascii="Gadugi" w:hAnsi="Gadugi"/>
          <w:shd w:val="clear" w:color="auto" w:fill="FFFFFF"/>
        </w:rPr>
      </w:pPr>
      <w:r w:rsidRPr="007A397D">
        <w:rPr>
          <w:rFonts w:ascii="Gadugi" w:hAnsi="Gadugi"/>
        </w:rPr>
        <w:t xml:space="preserve">Les personnes intéressées ont jusqu’au </w:t>
      </w:r>
      <w:r w:rsidRPr="007A397D">
        <w:rPr>
          <w:rFonts w:ascii="Gadugi" w:hAnsi="Gadugi"/>
          <w:b/>
        </w:rPr>
        <w:t>24 mai 2019 à 17h</w:t>
      </w:r>
      <w:r w:rsidRPr="007A397D">
        <w:rPr>
          <w:rFonts w:ascii="Gadugi" w:hAnsi="Gadugi"/>
        </w:rPr>
        <w:t xml:space="preserve"> pour transmettre un curriculum vitae accompagné d’une lettre de motivation à l’attention de</w:t>
      </w:r>
      <w:r w:rsidR="004866AA" w:rsidRPr="007A397D">
        <w:rPr>
          <w:rFonts w:ascii="Gadugi" w:hAnsi="Gadugi"/>
        </w:rPr>
        <w:t xml:space="preserve"> </w:t>
      </w:r>
      <w:r w:rsidRPr="007A397D">
        <w:rPr>
          <w:rFonts w:ascii="Gadugi" w:hAnsi="Gadugi"/>
          <w:b/>
        </w:rPr>
        <w:t>Véronique Bertrand</w:t>
      </w:r>
      <w:r w:rsidRPr="007A397D">
        <w:rPr>
          <w:rFonts w:ascii="Gadugi" w:hAnsi="Gadugi"/>
        </w:rPr>
        <w:t xml:space="preserve"> à l’adresse suivante : </w:t>
      </w:r>
      <w:hyperlink r:id="rId8" w:history="1">
        <w:r w:rsidRPr="007A397D">
          <w:rPr>
            <w:rStyle w:val="Lienhypertexte"/>
            <w:rFonts w:ascii="Gadugi" w:hAnsi="Gadugi"/>
            <w:shd w:val="clear" w:color="auto" w:fill="FFFFFF"/>
          </w:rPr>
          <w:t>plamondonmaison@gmail.com</w:t>
        </w:r>
      </w:hyperlink>
      <w:r w:rsidRPr="007A397D">
        <w:rPr>
          <w:rFonts w:ascii="Gadugi" w:hAnsi="Gadugi"/>
          <w:shd w:val="clear" w:color="auto" w:fill="FFFFFF"/>
        </w:rPr>
        <w:t>. Pour des questions n’hésitez pas à communiquer avec nous par courriel ou au 418-987-5241.</w:t>
      </w:r>
      <w:r w:rsidR="007A397D">
        <w:rPr>
          <w:rFonts w:ascii="Gadugi" w:hAnsi="Gadugi"/>
          <w:shd w:val="clear" w:color="auto" w:fill="FFFFFF"/>
        </w:rPr>
        <w:t xml:space="preserve"> </w:t>
      </w:r>
      <w:r w:rsidRPr="007A397D">
        <w:rPr>
          <w:rFonts w:ascii="Gadugi" w:hAnsi="Gadugi"/>
          <w:shd w:val="clear" w:color="auto" w:fill="FFFFFF"/>
        </w:rPr>
        <w:t>Seules les personnes retenues en entrevue seront convoquées.</w:t>
      </w:r>
    </w:p>
    <w:sectPr w:rsidR="00123481" w:rsidRPr="007A397D" w:rsidSect="000A2C96">
      <w:headerReference w:type="default" r:id="rId9"/>
      <w:pgSz w:w="12240" w:h="15840"/>
      <w:pgMar w:top="851" w:right="1800" w:bottom="851" w:left="180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9C2" w:rsidRDefault="009619C2" w:rsidP="00123481">
      <w:pPr>
        <w:spacing w:after="0" w:line="240" w:lineRule="auto"/>
      </w:pPr>
      <w:r>
        <w:separator/>
      </w:r>
    </w:p>
  </w:endnote>
  <w:endnote w:type="continuationSeparator" w:id="0">
    <w:p w:rsidR="009619C2" w:rsidRDefault="009619C2" w:rsidP="00123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dugi">
    <w:panose1 w:val="020B0502040204020203"/>
    <w:charset w:val="00"/>
    <w:family w:val="swiss"/>
    <w:pitch w:val="variable"/>
    <w:sig w:usb0="00000003" w:usb1="00000000" w:usb2="00003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9C2" w:rsidRDefault="009619C2" w:rsidP="00123481">
      <w:pPr>
        <w:spacing w:after="0" w:line="240" w:lineRule="auto"/>
      </w:pPr>
      <w:r>
        <w:separator/>
      </w:r>
    </w:p>
  </w:footnote>
  <w:footnote w:type="continuationSeparator" w:id="0">
    <w:p w:rsidR="009619C2" w:rsidRDefault="009619C2" w:rsidP="00123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481" w:rsidRDefault="00123481" w:rsidP="00123481">
    <w:pPr>
      <w:pStyle w:val="En-tte"/>
      <w:jc w:val="center"/>
    </w:pPr>
  </w:p>
  <w:p w:rsidR="00B74C3F" w:rsidRPr="00B74C3F" w:rsidRDefault="009D7DAB" w:rsidP="000A2C96">
    <w:pPr>
      <w:pStyle w:val="En-tte"/>
      <w:ind w:left="-567" w:hanging="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E043B"/>
    <w:multiLevelType w:val="hybridMultilevel"/>
    <w:tmpl w:val="EB32A670"/>
    <w:lvl w:ilvl="0" w:tplc="0C0C000D">
      <w:start w:val="1"/>
      <w:numFmt w:val="bullet"/>
      <w:lvlText w:val=""/>
      <w:lvlJc w:val="left"/>
      <w:pPr>
        <w:ind w:left="513" w:hanging="360"/>
      </w:pPr>
      <w:rPr>
        <w:rFonts w:ascii="Wingdings" w:hAnsi="Wingdings" w:hint="default"/>
      </w:rPr>
    </w:lvl>
    <w:lvl w:ilvl="1" w:tplc="0C0C0003" w:tentative="1">
      <w:start w:val="1"/>
      <w:numFmt w:val="bullet"/>
      <w:lvlText w:val="o"/>
      <w:lvlJc w:val="left"/>
      <w:pPr>
        <w:ind w:left="1233" w:hanging="360"/>
      </w:pPr>
      <w:rPr>
        <w:rFonts w:ascii="Courier New" w:hAnsi="Courier New" w:hint="default"/>
      </w:rPr>
    </w:lvl>
    <w:lvl w:ilvl="2" w:tplc="0C0C0005" w:tentative="1">
      <w:start w:val="1"/>
      <w:numFmt w:val="bullet"/>
      <w:lvlText w:val=""/>
      <w:lvlJc w:val="left"/>
      <w:pPr>
        <w:ind w:left="1953" w:hanging="360"/>
      </w:pPr>
      <w:rPr>
        <w:rFonts w:ascii="Wingdings" w:hAnsi="Wingdings" w:hint="default"/>
      </w:rPr>
    </w:lvl>
    <w:lvl w:ilvl="3" w:tplc="0C0C0001" w:tentative="1">
      <w:start w:val="1"/>
      <w:numFmt w:val="bullet"/>
      <w:lvlText w:val=""/>
      <w:lvlJc w:val="left"/>
      <w:pPr>
        <w:ind w:left="2673" w:hanging="360"/>
      </w:pPr>
      <w:rPr>
        <w:rFonts w:ascii="Symbol" w:hAnsi="Symbol" w:hint="default"/>
      </w:rPr>
    </w:lvl>
    <w:lvl w:ilvl="4" w:tplc="0C0C0003" w:tentative="1">
      <w:start w:val="1"/>
      <w:numFmt w:val="bullet"/>
      <w:lvlText w:val="o"/>
      <w:lvlJc w:val="left"/>
      <w:pPr>
        <w:ind w:left="3393" w:hanging="360"/>
      </w:pPr>
      <w:rPr>
        <w:rFonts w:ascii="Courier New" w:hAnsi="Courier New" w:hint="default"/>
      </w:rPr>
    </w:lvl>
    <w:lvl w:ilvl="5" w:tplc="0C0C0005" w:tentative="1">
      <w:start w:val="1"/>
      <w:numFmt w:val="bullet"/>
      <w:lvlText w:val=""/>
      <w:lvlJc w:val="left"/>
      <w:pPr>
        <w:ind w:left="4113" w:hanging="360"/>
      </w:pPr>
      <w:rPr>
        <w:rFonts w:ascii="Wingdings" w:hAnsi="Wingdings" w:hint="default"/>
      </w:rPr>
    </w:lvl>
    <w:lvl w:ilvl="6" w:tplc="0C0C0001" w:tentative="1">
      <w:start w:val="1"/>
      <w:numFmt w:val="bullet"/>
      <w:lvlText w:val=""/>
      <w:lvlJc w:val="left"/>
      <w:pPr>
        <w:ind w:left="4833" w:hanging="360"/>
      </w:pPr>
      <w:rPr>
        <w:rFonts w:ascii="Symbol" w:hAnsi="Symbol" w:hint="default"/>
      </w:rPr>
    </w:lvl>
    <w:lvl w:ilvl="7" w:tplc="0C0C0003" w:tentative="1">
      <w:start w:val="1"/>
      <w:numFmt w:val="bullet"/>
      <w:lvlText w:val="o"/>
      <w:lvlJc w:val="left"/>
      <w:pPr>
        <w:ind w:left="5553" w:hanging="360"/>
      </w:pPr>
      <w:rPr>
        <w:rFonts w:ascii="Courier New" w:hAnsi="Courier New" w:hint="default"/>
      </w:rPr>
    </w:lvl>
    <w:lvl w:ilvl="8" w:tplc="0C0C0005" w:tentative="1">
      <w:start w:val="1"/>
      <w:numFmt w:val="bullet"/>
      <w:lvlText w:val=""/>
      <w:lvlJc w:val="left"/>
      <w:pPr>
        <w:ind w:left="6273" w:hanging="360"/>
      </w:pPr>
      <w:rPr>
        <w:rFonts w:ascii="Wingdings" w:hAnsi="Wingdings" w:hint="default"/>
      </w:rPr>
    </w:lvl>
  </w:abstractNum>
  <w:abstractNum w:abstractNumId="1" w15:restartNumberingAfterBreak="0">
    <w:nsid w:val="7F971CD8"/>
    <w:multiLevelType w:val="hybridMultilevel"/>
    <w:tmpl w:val="70A4A0D2"/>
    <w:lvl w:ilvl="0" w:tplc="0C0C000D">
      <w:start w:val="1"/>
      <w:numFmt w:val="bullet"/>
      <w:lvlText w:val=""/>
      <w:lvlJc w:val="left"/>
      <w:pPr>
        <w:ind w:left="513" w:hanging="360"/>
      </w:pPr>
      <w:rPr>
        <w:rFonts w:ascii="Wingdings" w:hAnsi="Wingdings" w:hint="default"/>
      </w:rPr>
    </w:lvl>
    <w:lvl w:ilvl="1" w:tplc="0C0C0003" w:tentative="1">
      <w:start w:val="1"/>
      <w:numFmt w:val="bullet"/>
      <w:lvlText w:val="o"/>
      <w:lvlJc w:val="left"/>
      <w:pPr>
        <w:ind w:left="1233" w:hanging="360"/>
      </w:pPr>
      <w:rPr>
        <w:rFonts w:ascii="Courier New" w:hAnsi="Courier New" w:hint="default"/>
      </w:rPr>
    </w:lvl>
    <w:lvl w:ilvl="2" w:tplc="0C0C0005" w:tentative="1">
      <w:start w:val="1"/>
      <w:numFmt w:val="bullet"/>
      <w:lvlText w:val=""/>
      <w:lvlJc w:val="left"/>
      <w:pPr>
        <w:ind w:left="1953" w:hanging="360"/>
      </w:pPr>
      <w:rPr>
        <w:rFonts w:ascii="Wingdings" w:hAnsi="Wingdings" w:hint="default"/>
      </w:rPr>
    </w:lvl>
    <w:lvl w:ilvl="3" w:tplc="0C0C0001" w:tentative="1">
      <w:start w:val="1"/>
      <w:numFmt w:val="bullet"/>
      <w:lvlText w:val=""/>
      <w:lvlJc w:val="left"/>
      <w:pPr>
        <w:ind w:left="2673" w:hanging="360"/>
      </w:pPr>
      <w:rPr>
        <w:rFonts w:ascii="Symbol" w:hAnsi="Symbol" w:hint="default"/>
      </w:rPr>
    </w:lvl>
    <w:lvl w:ilvl="4" w:tplc="0C0C0003" w:tentative="1">
      <w:start w:val="1"/>
      <w:numFmt w:val="bullet"/>
      <w:lvlText w:val="o"/>
      <w:lvlJc w:val="left"/>
      <w:pPr>
        <w:ind w:left="3393" w:hanging="360"/>
      </w:pPr>
      <w:rPr>
        <w:rFonts w:ascii="Courier New" w:hAnsi="Courier New" w:hint="default"/>
      </w:rPr>
    </w:lvl>
    <w:lvl w:ilvl="5" w:tplc="0C0C0005" w:tentative="1">
      <w:start w:val="1"/>
      <w:numFmt w:val="bullet"/>
      <w:lvlText w:val=""/>
      <w:lvlJc w:val="left"/>
      <w:pPr>
        <w:ind w:left="4113" w:hanging="360"/>
      </w:pPr>
      <w:rPr>
        <w:rFonts w:ascii="Wingdings" w:hAnsi="Wingdings" w:hint="default"/>
      </w:rPr>
    </w:lvl>
    <w:lvl w:ilvl="6" w:tplc="0C0C0001" w:tentative="1">
      <w:start w:val="1"/>
      <w:numFmt w:val="bullet"/>
      <w:lvlText w:val=""/>
      <w:lvlJc w:val="left"/>
      <w:pPr>
        <w:ind w:left="4833" w:hanging="360"/>
      </w:pPr>
      <w:rPr>
        <w:rFonts w:ascii="Symbol" w:hAnsi="Symbol" w:hint="default"/>
      </w:rPr>
    </w:lvl>
    <w:lvl w:ilvl="7" w:tplc="0C0C0003" w:tentative="1">
      <w:start w:val="1"/>
      <w:numFmt w:val="bullet"/>
      <w:lvlText w:val="o"/>
      <w:lvlJc w:val="left"/>
      <w:pPr>
        <w:ind w:left="5553" w:hanging="360"/>
      </w:pPr>
      <w:rPr>
        <w:rFonts w:ascii="Courier New" w:hAnsi="Courier New" w:hint="default"/>
      </w:rPr>
    </w:lvl>
    <w:lvl w:ilvl="8" w:tplc="0C0C0005" w:tentative="1">
      <w:start w:val="1"/>
      <w:numFmt w:val="bullet"/>
      <w:lvlText w:val=""/>
      <w:lvlJc w:val="left"/>
      <w:pPr>
        <w:ind w:left="627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481"/>
    <w:rsid w:val="00123481"/>
    <w:rsid w:val="002448D4"/>
    <w:rsid w:val="002815EA"/>
    <w:rsid w:val="00404923"/>
    <w:rsid w:val="004866AA"/>
    <w:rsid w:val="004A2029"/>
    <w:rsid w:val="00561B6D"/>
    <w:rsid w:val="00726058"/>
    <w:rsid w:val="0075712B"/>
    <w:rsid w:val="007A397D"/>
    <w:rsid w:val="007E16C8"/>
    <w:rsid w:val="00861D77"/>
    <w:rsid w:val="00942B63"/>
    <w:rsid w:val="009619C2"/>
    <w:rsid w:val="009D7DAB"/>
    <w:rsid w:val="00B72865"/>
    <w:rsid w:val="00C92877"/>
    <w:rsid w:val="00DB4FA3"/>
    <w:rsid w:val="00DE2B01"/>
    <w:rsid w:val="00E5307E"/>
    <w:rsid w:val="00F92E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67DB68E-8343-4582-B612-F7522E43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481"/>
    <w:pPr>
      <w:spacing w:after="200" w:line="276" w:lineRule="auto"/>
    </w:pPr>
    <w:rPr>
      <w:rFonts w:eastAsia="Times New Roman" w:cs="Times New Roman"/>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23481"/>
    <w:pPr>
      <w:tabs>
        <w:tab w:val="center" w:pos="4320"/>
        <w:tab w:val="right" w:pos="8640"/>
      </w:tabs>
      <w:spacing w:after="0" w:line="240" w:lineRule="auto"/>
    </w:pPr>
  </w:style>
  <w:style w:type="character" w:customStyle="1" w:styleId="En-tteCar">
    <w:name w:val="En-tête Car"/>
    <w:basedOn w:val="Policepardfaut"/>
    <w:link w:val="En-tte"/>
    <w:uiPriority w:val="99"/>
    <w:rsid w:val="00123481"/>
    <w:rPr>
      <w:rFonts w:eastAsia="Times New Roman" w:cs="Times New Roman"/>
      <w:lang w:val="fr-CA"/>
    </w:rPr>
  </w:style>
  <w:style w:type="paragraph" w:styleId="Paragraphedeliste">
    <w:name w:val="List Paragraph"/>
    <w:basedOn w:val="Normal"/>
    <w:uiPriority w:val="34"/>
    <w:qFormat/>
    <w:rsid w:val="00123481"/>
    <w:pPr>
      <w:ind w:left="720"/>
      <w:contextualSpacing/>
    </w:pPr>
  </w:style>
  <w:style w:type="character" w:styleId="Lienhypertexte">
    <w:name w:val="Hyperlink"/>
    <w:basedOn w:val="Policepardfaut"/>
    <w:uiPriority w:val="99"/>
    <w:unhideWhenUsed/>
    <w:rsid w:val="00123481"/>
    <w:rPr>
      <w:rFonts w:cs="Times New Roman"/>
      <w:color w:val="0563C1" w:themeColor="hyperlink"/>
      <w:u w:val="single"/>
    </w:rPr>
  </w:style>
  <w:style w:type="paragraph" w:styleId="Textedebulles">
    <w:name w:val="Balloon Text"/>
    <w:basedOn w:val="Normal"/>
    <w:link w:val="TextedebullesCar"/>
    <w:uiPriority w:val="99"/>
    <w:semiHidden/>
    <w:unhideWhenUsed/>
    <w:rsid w:val="0012348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3481"/>
    <w:rPr>
      <w:rFonts w:ascii="Segoe UI" w:eastAsia="Times New Roman" w:hAnsi="Segoe UI" w:cs="Segoe UI"/>
      <w:sz w:val="18"/>
      <w:szCs w:val="18"/>
      <w:lang w:val="fr-CA"/>
    </w:rPr>
  </w:style>
  <w:style w:type="paragraph" w:styleId="Pieddepage">
    <w:name w:val="footer"/>
    <w:basedOn w:val="Normal"/>
    <w:link w:val="PieddepageCar"/>
    <w:uiPriority w:val="99"/>
    <w:unhideWhenUsed/>
    <w:rsid w:val="0012348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23481"/>
    <w:rPr>
      <w:rFonts w:eastAsia="Times New Roman" w:cs="Times New Roman"/>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mondonmaison@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2278</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Maison Plamondon</dc:creator>
  <cp:keywords/>
  <dc:description/>
  <cp:lastModifiedBy>Deraps, Christina</cp:lastModifiedBy>
  <cp:revision>2</cp:revision>
  <cp:lastPrinted>2019-05-02T15:32:00Z</cp:lastPrinted>
  <dcterms:created xsi:type="dcterms:W3CDTF">2019-05-09T19:23:00Z</dcterms:created>
  <dcterms:modified xsi:type="dcterms:W3CDTF">2019-05-09T19:23:00Z</dcterms:modified>
</cp:coreProperties>
</file>