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7B05" w:rsidRDefault="007F7B05" w:rsidP="007F7B05">
      <w:pPr>
        <w:pStyle w:val="NormalWeb"/>
        <w:shd w:val="clear" w:color="auto" w:fill="FFFFFF"/>
        <w:spacing w:before="0" w:beforeAutospacing="0" w:after="0" w:afterAutospacing="0" w:line="276" w:lineRule="auto"/>
        <w:jc w:val="center"/>
        <w:textAlignment w:val="baseline"/>
        <w:rPr>
          <w:rFonts w:ascii="Calibri" w:hAnsi="Calibri" w:cs="Calibri"/>
          <w:b/>
          <w:bCs/>
          <w:sz w:val="28"/>
          <w:szCs w:val="28"/>
          <w:bdr w:val="none" w:sz="0" w:space="0" w:color="auto" w:frame="1"/>
        </w:rPr>
      </w:pPr>
    </w:p>
    <w:p w:rsidR="007F7B05" w:rsidRPr="007F7B05" w:rsidRDefault="007F7B05" w:rsidP="007F7B05">
      <w:pPr>
        <w:pStyle w:val="NormalWeb"/>
        <w:shd w:val="clear" w:color="auto" w:fill="FFFFFF"/>
        <w:spacing w:before="0" w:beforeAutospacing="0" w:after="0" w:afterAutospacing="0" w:line="276" w:lineRule="auto"/>
        <w:jc w:val="center"/>
        <w:textAlignment w:val="baseline"/>
        <w:rPr>
          <w:rFonts w:ascii="Calibri" w:hAnsi="Calibri" w:cs="Calibri"/>
          <w:b/>
          <w:bCs/>
          <w:sz w:val="28"/>
          <w:szCs w:val="28"/>
          <w:bdr w:val="none" w:sz="0" w:space="0" w:color="auto" w:frame="1"/>
        </w:rPr>
      </w:pPr>
      <w:r w:rsidRPr="007F7B05">
        <w:rPr>
          <w:rFonts w:ascii="Calibri" w:hAnsi="Calibri" w:cs="Calibri"/>
          <w:b/>
          <w:bCs/>
          <w:sz w:val="28"/>
          <w:szCs w:val="28"/>
          <w:bdr w:val="none" w:sz="0" w:space="0" w:color="auto" w:frame="1"/>
        </w:rPr>
        <w:t>Technicien(ne) de chantier en ingénierie des matériaux</w:t>
      </w:r>
    </w:p>
    <w:p w:rsid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b/>
          <w:bCs/>
          <w:sz w:val="20"/>
          <w:szCs w:val="20"/>
          <w:bdr w:val="none" w:sz="0" w:space="0" w:color="auto" w:frame="1"/>
        </w:rPr>
      </w:pP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b/>
          <w:bCs/>
          <w:sz w:val="20"/>
          <w:szCs w:val="20"/>
          <w:bdr w:val="none" w:sz="0" w:space="0" w:color="auto" w:frame="1"/>
        </w:rPr>
      </w:pPr>
      <w:r w:rsidRPr="007F7B05">
        <w:rPr>
          <w:rFonts w:ascii="Calibri" w:hAnsi="Calibri" w:cs="Calibri"/>
          <w:b/>
          <w:bCs/>
          <w:sz w:val="20"/>
          <w:szCs w:val="20"/>
          <w:bdr w:val="none" w:sz="0" w:space="0" w:color="auto" w:frame="1"/>
        </w:rPr>
        <w:t>Description de poste</w:t>
      </w: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i/>
          <w:iCs/>
          <w:sz w:val="20"/>
          <w:szCs w:val="20"/>
          <w:bdr w:val="none" w:sz="0" w:space="0" w:color="auto" w:frame="1"/>
        </w:rPr>
      </w:pPr>
      <w:r w:rsidRPr="007F7B05">
        <w:rPr>
          <w:rFonts w:ascii="Calibri" w:hAnsi="Calibri" w:cs="Calibri"/>
          <w:i/>
          <w:iCs/>
          <w:sz w:val="20"/>
          <w:szCs w:val="20"/>
          <w:bdr w:val="none" w:sz="0" w:space="0" w:color="auto" w:frame="1"/>
        </w:rPr>
        <w:t>Nous offrons des services environnementaux et de géosciences complets qui améliorent la qualité de notre milieu naturel et bâti pour en assurer la durabilité. Notre clientèle nous choisit pour notre expertise dans divers secteurs tels que les infrastructures, transport, bâtiment, industriel, pétrole et gaz, ainsi qu’énergie et minier. Nos services couvrent les services suivants :</w:t>
      </w: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sz w:val="20"/>
          <w:szCs w:val="20"/>
        </w:rPr>
      </w:pPr>
    </w:p>
    <w:p w:rsidR="007F7B05" w:rsidRPr="007F7B05" w:rsidRDefault="007F7B05" w:rsidP="007F7B05">
      <w:pPr>
        <w:pStyle w:val="NormalWeb"/>
        <w:numPr>
          <w:ilvl w:val="0"/>
          <w:numId w:val="5"/>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i/>
          <w:iCs/>
          <w:sz w:val="20"/>
          <w:szCs w:val="20"/>
          <w:bdr w:val="none" w:sz="0" w:space="0" w:color="auto" w:frame="1"/>
        </w:rPr>
        <w:t xml:space="preserve">L’ingénierie des matériaux (surveillance de la mise en œuvre, contrôle de la qualité, audits, essais, expertises, prédiction de la durée de vie, métallurgie). </w:t>
      </w:r>
    </w:p>
    <w:p w:rsidR="007F7B05" w:rsidRPr="007F7B05" w:rsidRDefault="007F7B05" w:rsidP="007F7B05">
      <w:pPr>
        <w:pStyle w:val="NormalWeb"/>
        <w:numPr>
          <w:ilvl w:val="0"/>
          <w:numId w:val="5"/>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i/>
          <w:iCs/>
          <w:sz w:val="20"/>
          <w:szCs w:val="20"/>
          <w:bdr w:val="none" w:sz="0" w:space="0" w:color="auto" w:frame="1"/>
        </w:rPr>
        <w:t>L’environnement (acoustique, vibrations, qualité de l’air, réhabilitation des terrains contaminés, changements climatiques, évaluation environnementale, géorisques).</w:t>
      </w:r>
    </w:p>
    <w:p w:rsidR="007F7B05" w:rsidRPr="007F7B05" w:rsidRDefault="007F7B05" w:rsidP="007F7B05">
      <w:pPr>
        <w:pStyle w:val="NormalWeb"/>
        <w:numPr>
          <w:ilvl w:val="0"/>
          <w:numId w:val="5"/>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i/>
          <w:iCs/>
          <w:sz w:val="20"/>
          <w:szCs w:val="20"/>
          <w:bdr w:val="none" w:sz="0" w:space="0" w:color="auto" w:frame="1"/>
        </w:rPr>
        <w:t>La géotechnique et l’ingénierie des chaussées (conception, études et expertises).</w:t>
      </w:r>
    </w:p>
    <w:p w:rsidR="007F7B05" w:rsidRPr="007F7B05" w:rsidRDefault="007F7B05" w:rsidP="007F7B05">
      <w:pPr>
        <w:pStyle w:val="NormalWeb"/>
        <w:numPr>
          <w:ilvl w:val="0"/>
          <w:numId w:val="5"/>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i/>
          <w:iCs/>
          <w:sz w:val="20"/>
          <w:szCs w:val="20"/>
          <w:bdr w:val="none" w:sz="0" w:space="0" w:color="auto" w:frame="1"/>
        </w:rPr>
        <w:t>Les sciences du bâtiment (étanchéité, ignifugation, isolation, inspection).</w:t>
      </w:r>
    </w:p>
    <w:p w:rsidR="007F7B05" w:rsidRPr="007F7B05" w:rsidRDefault="007F7B05" w:rsidP="007F7B05">
      <w:pPr>
        <w:pStyle w:val="NormalWeb"/>
        <w:numPr>
          <w:ilvl w:val="0"/>
          <w:numId w:val="5"/>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i/>
          <w:iCs/>
          <w:sz w:val="20"/>
          <w:szCs w:val="20"/>
          <w:bdr w:val="none" w:sz="0" w:space="0" w:color="auto" w:frame="1"/>
        </w:rPr>
        <w:t>L’arpentage de précision (relevé Lidar fixe et mobile, drone).</w:t>
      </w: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b/>
          <w:bCs/>
          <w:sz w:val="20"/>
          <w:szCs w:val="20"/>
          <w:bdr w:val="none" w:sz="0" w:space="0" w:color="auto" w:frame="1"/>
        </w:rPr>
      </w:pPr>
    </w:p>
    <w:p w:rsidR="007F7B05" w:rsidRPr="007F7B05" w:rsidRDefault="007F7B05" w:rsidP="007F7B05">
      <w:pPr>
        <w:pStyle w:val="NormalWeb"/>
        <w:shd w:val="clear" w:color="auto" w:fill="FFFFFF"/>
        <w:spacing w:before="0" w:beforeAutospacing="0" w:after="0" w:afterAutospacing="0" w:line="276" w:lineRule="auto"/>
        <w:contextualSpacing/>
        <w:textAlignment w:val="baseline"/>
        <w:rPr>
          <w:rFonts w:ascii="Calibri" w:hAnsi="Calibri" w:cs="Calibri"/>
          <w:b/>
          <w:bCs/>
          <w:sz w:val="20"/>
          <w:szCs w:val="20"/>
          <w:bdr w:val="none" w:sz="0" w:space="0" w:color="auto" w:frame="1"/>
        </w:rPr>
      </w:pPr>
    </w:p>
    <w:p w:rsidR="007F7B05" w:rsidRPr="007F7B05" w:rsidRDefault="007F7B05" w:rsidP="007F7B05">
      <w:pPr>
        <w:pStyle w:val="NormalWeb"/>
        <w:shd w:val="clear" w:color="auto" w:fill="FFFFFF"/>
        <w:spacing w:before="0" w:beforeAutospacing="0" w:after="0" w:afterAutospacing="0" w:line="276" w:lineRule="auto"/>
        <w:contextualSpacing/>
        <w:textAlignment w:val="baseline"/>
        <w:rPr>
          <w:rFonts w:ascii="Calibri" w:hAnsi="Calibri" w:cs="Calibri"/>
          <w:b/>
          <w:bCs/>
          <w:sz w:val="20"/>
          <w:szCs w:val="20"/>
          <w:bdr w:val="none" w:sz="0" w:space="0" w:color="auto" w:frame="1"/>
        </w:rPr>
      </w:pPr>
      <w:r w:rsidRPr="007F7B05">
        <w:rPr>
          <w:rFonts w:ascii="Calibri" w:hAnsi="Calibri" w:cs="Calibri"/>
          <w:b/>
          <w:bCs/>
          <w:sz w:val="20"/>
          <w:szCs w:val="20"/>
          <w:bdr w:val="none" w:sz="0" w:space="0" w:color="auto" w:frame="1"/>
        </w:rPr>
        <w:t>Pourquoi rejoindre notre équipe ?</w:t>
      </w:r>
    </w:p>
    <w:p w:rsidR="007F7B05" w:rsidRPr="007F7B05" w:rsidRDefault="007F7B05" w:rsidP="007F7B05">
      <w:pPr>
        <w:pStyle w:val="NormalWeb"/>
        <w:shd w:val="clear" w:color="auto" w:fill="FFFFFF"/>
        <w:spacing w:before="0" w:beforeAutospacing="0" w:after="0" w:afterAutospacing="0" w:line="276" w:lineRule="auto"/>
        <w:contextualSpacing/>
        <w:textAlignment w:val="baseline"/>
        <w:rPr>
          <w:rFonts w:ascii="Calibri" w:hAnsi="Calibri" w:cs="Calibri"/>
          <w:sz w:val="20"/>
          <w:szCs w:val="20"/>
        </w:rPr>
      </w:pPr>
      <w:r w:rsidRPr="007F7B05">
        <w:rPr>
          <w:rFonts w:ascii="Calibri" w:hAnsi="Calibri" w:cs="Calibri"/>
          <w:sz w:val="20"/>
          <w:szCs w:val="20"/>
          <w:bdr w:val="none" w:sz="0" w:space="0" w:color="auto" w:frame="1"/>
        </w:rPr>
        <w:t xml:space="preserve">La division Environnement et Géosciences est présentement à la recherche de techniciens de chantier en ingénierie des matériaux pour les bureaux de Montréal, Longueuil et Laval, afin de soutenir la croissance de l’équipe déjà en place. Vous serez encouragé à partager vos idées innovantes, vos perspectives différentes et vos connaissances afin de contribuer au succès du département! </w:t>
      </w: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b/>
          <w:bCs/>
          <w:sz w:val="20"/>
          <w:szCs w:val="20"/>
          <w:bdr w:val="none" w:sz="0" w:space="0" w:color="auto" w:frame="1"/>
        </w:rPr>
      </w:pP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b/>
          <w:bCs/>
          <w:sz w:val="20"/>
          <w:szCs w:val="20"/>
          <w:bdr w:val="none" w:sz="0" w:space="0" w:color="auto" w:frame="1"/>
        </w:rPr>
      </w:pP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b/>
          <w:bCs/>
          <w:sz w:val="20"/>
          <w:szCs w:val="20"/>
          <w:bdr w:val="none" w:sz="0" w:space="0" w:color="auto" w:frame="1"/>
        </w:rPr>
      </w:pPr>
      <w:r w:rsidRPr="007F7B05">
        <w:rPr>
          <w:rFonts w:ascii="Calibri" w:hAnsi="Calibri" w:cs="Calibri"/>
          <w:b/>
          <w:bCs/>
          <w:sz w:val="20"/>
          <w:szCs w:val="20"/>
          <w:bdr w:val="none" w:sz="0" w:space="0" w:color="auto" w:frame="1"/>
        </w:rPr>
        <w:t>Quelle sera votre contribution dans l’équipe ?</w:t>
      </w: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En tant que technicien en matériaux, votre rôle sera de collaborer activement au succès des projets :</w:t>
      </w:r>
    </w:p>
    <w:p w:rsidR="007F7B05" w:rsidRPr="007F7B05" w:rsidRDefault="007F7B05" w:rsidP="007F7B05">
      <w:pPr>
        <w:pStyle w:val="NormalWeb"/>
        <w:numPr>
          <w:ilvl w:val="0"/>
          <w:numId w:val="6"/>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Être proactif en matière de santé et sécurité au travail et de protection à l’environnement;</w:t>
      </w:r>
    </w:p>
    <w:p w:rsidR="007F7B05" w:rsidRPr="007F7B05" w:rsidRDefault="007F7B05" w:rsidP="007F7B05">
      <w:pPr>
        <w:pStyle w:val="NormalWeb"/>
        <w:numPr>
          <w:ilvl w:val="0"/>
          <w:numId w:val="6"/>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Réaliser les tâches techniques (essais, expertises et surveillance) conformément aux instructions de travail et aux normes d’essais afin de garantir la durée de vie des ouvrages à rénover/construire;</w:t>
      </w:r>
    </w:p>
    <w:p w:rsidR="007F7B05" w:rsidRPr="007F7B05" w:rsidRDefault="007F7B05" w:rsidP="007F7B05">
      <w:pPr>
        <w:pStyle w:val="NormalWeb"/>
        <w:numPr>
          <w:ilvl w:val="0"/>
          <w:numId w:val="6"/>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Signaler tout écart de mise en œuvre des matériaux et rédiger un rapport de chantier pour chacune des interventions effectuées;</w:t>
      </w:r>
    </w:p>
    <w:p w:rsidR="007F7B05" w:rsidRPr="007F7B05" w:rsidRDefault="007F7B05" w:rsidP="007F7B05">
      <w:pPr>
        <w:pStyle w:val="NormalWeb"/>
        <w:numPr>
          <w:ilvl w:val="0"/>
          <w:numId w:val="6"/>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Collaborer avec l’équipe technique de projet en assurant le suivi des besoins au chantier;</w:t>
      </w:r>
    </w:p>
    <w:p w:rsidR="007F7B05" w:rsidRPr="007F7B05" w:rsidRDefault="007F7B05" w:rsidP="007F7B05">
      <w:pPr>
        <w:pStyle w:val="NormalWeb"/>
        <w:numPr>
          <w:ilvl w:val="0"/>
          <w:numId w:val="6"/>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Étalonner ses équipements de chantier afin d’assurer la justesse des mesures et des résultats.</w:t>
      </w: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b/>
          <w:bCs/>
          <w:sz w:val="20"/>
          <w:szCs w:val="20"/>
          <w:bdr w:val="none" w:sz="0" w:space="0" w:color="auto" w:frame="1"/>
        </w:rPr>
      </w:pP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b/>
          <w:bCs/>
          <w:sz w:val="20"/>
          <w:szCs w:val="20"/>
          <w:bdr w:val="none" w:sz="0" w:space="0" w:color="auto" w:frame="1"/>
        </w:rPr>
        <w:t>Que recherchons-nous?</w:t>
      </w:r>
    </w:p>
    <w:p w:rsidR="007F7B05" w:rsidRPr="007F7B05" w:rsidRDefault="007F7B05" w:rsidP="007F7B05">
      <w:pPr>
        <w:pStyle w:val="NormalWeb"/>
        <w:numPr>
          <w:ilvl w:val="0"/>
          <w:numId w:val="7"/>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DEC en génie civil (finissant ou avec expérience) – ou Détenir un diplôme obtenu hors Québec;</w:t>
      </w:r>
    </w:p>
    <w:p w:rsidR="007F7B05" w:rsidRPr="007F7B05" w:rsidRDefault="007F7B05" w:rsidP="007F7B05">
      <w:pPr>
        <w:pStyle w:val="NormalWeb"/>
        <w:numPr>
          <w:ilvl w:val="0"/>
          <w:numId w:val="7"/>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Bonne connaissance du français;</w:t>
      </w:r>
    </w:p>
    <w:p w:rsidR="007F7B05" w:rsidRPr="007F7B05" w:rsidRDefault="007F7B05" w:rsidP="007F7B05">
      <w:pPr>
        <w:pStyle w:val="NormalWeb"/>
        <w:numPr>
          <w:ilvl w:val="0"/>
          <w:numId w:val="7"/>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Capacité à travailler autant de façon autonome qu’en équipe;</w:t>
      </w:r>
    </w:p>
    <w:p w:rsidR="007F7B05" w:rsidRPr="007F7B05" w:rsidRDefault="007F7B05" w:rsidP="007F7B05">
      <w:pPr>
        <w:pStyle w:val="NormalWeb"/>
        <w:numPr>
          <w:ilvl w:val="0"/>
          <w:numId w:val="7"/>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Détenir la carte ASP construction;</w:t>
      </w:r>
    </w:p>
    <w:p w:rsidR="007F7B05" w:rsidRPr="007F7B05" w:rsidRDefault="007F7B05" w:rsidP="007F7B05">
      <w:pPr>
        <w:pStyle w:val="NormalWeb"/>
        <w:numPr>
          <w:ilvl w:val="0"/>
          <w:numId w:val="7"/>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Bonne condition physique;</w:t>
      </w:r>
    </w:p>
    <w:p w:rsidR="007F7B05" w:rsidRPr="007F7B05" w:rsidRDefault="007F7B05" w:rsidP="007F7B05">
      <w:pPr>
        <w:pStyle w:val="NormalWeb"/>
        <w:numPr>
          <w:ilvl w:val="0"/>
          <w:numId w:val="7"/>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Disponibilité à travailler sur différents quarts de travail (jour/soir/nuit/fin de semaine);</w:t>
      </w:r>
    </w:p>
    <w:p w:rsidR="007F7B05" w:rsidRPr="007F7B05" w:rsidRDefault="007F7B05" w:rsidP="007F7B05">
      <w:pPr>
        <w:pStyle w:val="NormalWeb"/>
        <w:numPr>
          <w:ilvl w:val="0"/>
          <w:numId w:val="7"/>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Disponibilité à travailler sur des chantiers éloignés, un atout ;</w:t>
      </w:r>
    </w:p>
    <w:p w:rsidR="007F7B05" w:rsidRPr="007F7B05" w:rsidRDefault="007F7B05" w:rsidP="007F7B05">
      <w:pPr>
        <w:pStyle w:val="NormalWeb"/>
        <w:numPr>
          <w:ilvl w:val="0"/>
          <w:numId w:val="7"/>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lastRenderedPageBreak/>
        <w:t>Permis de conduire valide à la date de début en emploi;</w:t>
      </w:r>
    </w:p>
    <w:p w:rsidR="007F7B05" w:rsidRPr="007F7B05" w:rsidRDefault="007F7B05" w:rsidP="007F7B05">
      <w:pPr>
        <w:pStyle w:val="NormalWeb"/>
        <w:numPr>
          <w:ilvl w:val="0"/>
          <w:numId w:val="7"/>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Avoir accès à un véhicule automobile. Des déplacements sont requis dans le cadre de l'emploi.</w:t>
      </w: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b/>
          <w:bCs/>
          <w:sz w:val="20"/>
          <w:szCs w:val="20"/>
          <w:bdr w:val="none" w:sz="0" w:space="0" w:color="auto" w:frame="1"/>
        </w:rPr>
      </w:pP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b/>
          <w:bCs/>
          <w:sz w:val="20"/>
          <w:szCs w:val="20"/>
          <w:bdr w:val="none" w:sz="0" w:space="0" w:color="auto" w:frame="1"/>
        </w:rPr>
        <w:t xml:space="preserve">Ce que nous offrons chez SNC-Lavalin : </w:t>
      </w:r>
    </w:p>
    <w:p w:rsidR="007F7B05" w:rsidRPr="007F7B05" w:rsidRDefault="007F7B05" w:rsidP="007F7B05">
      <w:pPr>
        <w:pStyle w:val="NormalWeb"/>
        <w:numPr>
          <w:ilvl w:val="0"/>
          <w:numId w:val="8"/>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Possibilités de carrière et de perfectionnement diversifiées en lien avec nos nombreux secteurs d’activité;</w:t>
      </w:r>
    </w:p>
    <w:p w:rsidR="007F7B05" w:rsidRPr="007F7B05" w:rsidRDefault="007F7B05" w:rsidP="007F7B05">
      <w:pPr>
        <w:pStyle w:val="NormalWeb"/>
        <w:numPr>
          <w:ilvl w:val="0"/>
          <w:numId w:val="8"/>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Opportunité de travailler sur des projets variés, d’envergures diverses et en</w:t>
      </w:r>
      <w:r w:rsidRPr="007F7B05">
        <w:rPr>
          <w:rFonts w:ascii="Calibri" w:hAnsi="Calibri" w:cs="Calibri"/>
          <w:sz w:val="20"/>
          <w:szCs w:val="20"/>
          <w:bdr w:val="none" w:sz="0" w:space="0" w:color="auto" w:frame="1"/>
        </w:rPr>
        <w:t xml:space="preserve"> régions éloignées</w:t>
      </w:r>
      <w:r w:rsidRPr="007F7B05">
        <w:rPr>
          <w:rFonts w:ascii="Calibri" w:hAnsi="Calibri" w:cs="Calibri"/>
          <w:sz w:val="20"/>
          <w:szCs w:val="20"/>
        </w:rPr>
        <w:t>;</w:t>
      </w:r>
    </w:p>
    <w:p w:rsidR="007F7B05" w:rsidRPr="007F7B05" w:rsidRDefault="007F7B05" w:rsidP="007F7B05">
      <w:pPr>
        <w:pStyle w:val="NormalWeb"/>
        <w:numPr>
          <w:ilvl w:val="0"/>
          <w:numId w:val="8"/>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Salaire et avantages sociaux concurrentiels ainsi qu’un système d’heures garanties pendant la saison;</w:t>
      </w:r>
    </w:p>
    <w:p w:rsidR="007F7B05" w:rsidRPr="007F7B05" w:rsidRDefault="007F7B05" w:rsidP="007F7B05">
      <w:pPr>
        <w:pStyle w:val="NormalWeb"/>
        <w:numPr>
          <w:ilvl w:val="0"/>
          <w:numId w:val="8"/>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Régime de retraite à cotisation déterminée auquel SNC-Lavalin vient cotiser;</w:t>
      </w:r>
    </w:p>
    <w:p w:rsidR="007F7B05" w:rsidRPr="007F7B05" w:rsidRDefault="007F7B05" w:rsidP="007F7B05">
      <w:pPr>
        <w:pStyle w:val="NormalWeb"/>
        <w:numPr>
          <w:ilvl w:val="0"/>
          <w:numId w:val="8"/>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Régime d’actionnariat des employés (RAE);</w:t>
      </w:r>
    </w:p>
    <w:p w:rsidR="007F7B05" w:rsidRPr="007F7B05" w:rsidRDefault="007F7B05" w:rsidP="007F7B05">
      <w:pPr>
        <w:pStyle w:val="NormalWeb"/>
        <w:numPr>
          <w:ilvl w:val="0"/>
          <w:numId w:val="8"/>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Programme d’aide aux employé(e)s (PAE);</w:t>
      </w:r>
    </w:p>
    <w:p w:rsidR="007F7B05" w:rsidRPr="007F7B05" w:rsidRDefault="007F7B05" w:rsidP="007F7B05">
      <w:pPr>
        <w:pStyle w:val="NormalWeb"/>
        <w:numPr>
          <w:ilvl w:val="0"/>
          <w:numId w:val="8"/>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Cellulaire d’entreprise fourni;</w:t>
      </w:r>
    </w:p>
    <w:p w:rsidR="007F7B05" w:rsidRPr="007F7B05" w:rsidRDefault="007F7B05" w:rsidP="007F7B05">
      <w:pPr>
        <w:pStyle w:val="NormalWeb"/>
        <w:numPr>
          <w:ilvl w:val="0"/>
          <w:numId w:val="8"/>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Équipements de travail fournis selon les saisons (botte, dossard, casque, gants, manteaux, etc.);</w:t>
      </w:r>
    </w:p>
    <w:p w:rsidR="007F7B05" w:rsidRPr="007F7B05" w:rsidRDefault="007F7B05" w:rsidP="007F7B05">
      <w:pPr>
        <w:pStyle w:val="NormalWeb"/>
        <w:numPr>
          <w:ilvl w:val="0"/>
          <w:numId w:val="8"/>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Rémunération du kilométrage lors de l’utilisation du véhicule personnel pour le déplacement sur les chantiers;</w:t>
      </w:r>
    </w:p>
    <w:p w:rsidR="007F7B05" w:rsidRPr="007F7B05" w:rsidRDefault="007F7B05" w:rsidP="007F7B05">
      <w:pPr>
        <w:pStyle w:val="NormalWeb"/>
        <w:numPr>
          <w:ilvl w:val="0"/>
          <w:numId w:val="8"/>
        </w:numPr>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sz w:val="20"/>
          <w:szCs w:val="20"/>
        </w:rPr>
        <w:t>Vous aurez des défis, des formations et du soutien afin de vous développer continuellement.</w:t>
      </w: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b/>
          <w:bCs/>
          <w:sz w:val="20"/>
          <w:szCs w:val="20"/>
          <w:bdr w:val="none" w:sz="0" w:space="0" w:color="auto" w:frame="1"/>
        </w:rPr>
      </w:pP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sz w:val="20"/>
          <w:szCs w:val="20"/>
        </w:rPr>
      </w:pPr>
      <w:r w:rsidRPr="007F7B05">
        <w:rPr>
          <w:rFonts w:ascii="Calibri" w:hAnsi="Calibri" w:cs="Calibri"/>
          <w:b/>
          <w:bCs/>
          <w:sz w:val="20"/>
          <w:szCs w:val="20"/>
          <w:bdr w:val="none" w:sz="0" w:space="0" w:color="auto" w:frame="1"/>
        </w:rPr>
        <w:t>Imaginez-vous ici et jumelez votre talent et ambition à notre équipe!</w:t>
      </w: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color w:val="4A4A4A"/>
          <w:sz w:val="20"/>
          <w:szCs w:val="20"/>
        </w:rPr>
      </w:pPr>
      <w:r w:rsidRPr="007F7B05">
        <w:rPr>
          <w:rFonts w:ascii="Calibri" w:hAnsi="Calibri" w:cs="Calibri"/>
          <w:b/>
          <w:bCs/>
          <w:sz w:val="20"/>
          <w:szCs w:val="20"/>
          <w:bdr w:val="none" w:sz="0" w:space="0" w:color="auto" w:frame="1"/>
        </w:rPr>
        <w:t>Appliquez en ligne</w:t>
      </w:r>
      <w:r w:rsidRPr="007F7B05">
        <w:rPr>
          <w:rFonts w:ascii="Calibri" w:hAnsi="Calibri" w:cs="Calibri"/>
          <w:b/>
          <w:bCs/>
          <w:color w:val="4A4A4A"/>
          <w:sz w:val="20"/>
          <w:szCs w:val="20"/>
          <w:bdr w:val="none" w:sz="0" w:space="0" w:color="auto" w:frame="1"/>
        </w:rPr>
        <w:t xml:space="preserve"> </w:t>
      </w:r>
      <w:hyperlink r:id="rId7" w:tgtFrame="_blank" w:history="1">
        <w:r w:rsidRPr="007F7B05">
          <w:rPr>
            <w:rStyle w:val="wfw2"/>
            <w:rFonts w:ascii="Calibri" w:hAnsi="Calibri" w:cs="Calibri"/>
            <w:b/>
            <w:bCs/>
            <w:color w:val="0000FF"/>
            <w:sz w:val="20"/>
            <w:szCs w:val="20"/>
            <w:u w:val="single"/>
            <w:bdr w:val="none" w:sz="0" w:space="0" w:color="auto" w:frame="1"/>
          </w:rPr>
          <w:t>www.snclavalin.com/fr/careers</w:t>
        </w:r>
      </w:hyperlink>
      <w:r w:rsidRPr="007F7B05">
        <w:rPr>
          <w:rFonts w:ascii="Calibri" w:hAnsi="Calibri" w:cs="Calibri"/>
          <w:color w:val="4A4A4A"/>
          <w:sz w:val="20"/>
          <w:szCs w:val="20"/>
        </w:rPr>
        <w:t xml:space="preserve"> </w:t>
      </w:r>
      <w:r w:rsidRPr="007F7B05">
        <w:rPr>
          <w:rFonts w:ascii="Calibri" w:hAnsi="Calibri" w:cs="Calibri"/>
          <w:b/>
          <w:bCs/>
          <w:sz w:val="20"/>
          <w:szCs w:val="20"/>
          <w:bdr w:val="none" w:sz="0" w:space="0" w:color="auto" w:frame="1"/>
        </w:rPr>
        <w:t xml:space="preserve">ou via notre adresse courriel </w:t>
      </w:r>
      <w:hyperlink r:id="rId8" w:tgtFrame="_blank" w:history="1">
        <w:r w:rsidRPr="007F7B05">
          <w:rPr>
            <w:rStyle w:val="wfw2"/>
            <w:rFonts w:ascii="Calibri" w:hAnsi="Calibri" w:cs="Calibri"/>
            <w:b/>
            <w:bCs/>
            <w:color w:val="0000FF"/>
            <w:sz w:val="20"/>
            <w:szCs w:val="20"/>
            <w:u w:val="single"/>
            <w:bdr w:val="none" w:sz="0" w:space="0" w:color="auto" w:frame="1"/>
          </w:rPr>
          <w:t>envgeosc@snclavalin.com</w:t>
        </w:r>
      </w:hyperlink>
      <w:r w:rsidRPr="007F7B05">
        <w:rPr>
          <w:rFonts w:ascii="Calibri" w:hAnsi="Calibri" w:cs="Calibri"/>
          <w:b/>
          <w:bCs/>
          <w:color w:val="4A4A4A"/>
          <w:sz w:val="20"/>
          <w:szCs w:val="20"/>
          <w:bdr w:val="none" w:sz="0" w:space="0" w:color="auto" w:frame="1"/>
        </w:rPr>
        <w:t>.</w:t>
      </w:r>
    </w:p>
    <w:p w:rsidR="007F7B05" w:rsidRDefault="007F7B05" w:rsidP="007F7B05">
      <w:pPr>
        <w:pStyle w:val="NormalWeb"/>
        <w:shd w:val="clear" w:color="auto" w:fill="FFFFFF"/>
        <w:spacing w:before="0" w:beforeAutospacing="0" w:after="0" w:afterAutospacing="0" w:line="276" w:lineRule="auto"/>
        <w:textAlignment w:val="baseline"/>
        <w:rPr>
          <w:rStyle w:val="wfw2"/>
          <w:rFonts w:ascii="Calibri" w:hAnsi="Calibri" w:cs="Calibri"/>
          <w:i/>
          <w:iCs/>
          <w:sz w:val="21"/>
          <w:szCs w:val="21"/>
          <w:bdr w:val="none" w:sz="0" w:space="0" w:color="auto" w:frame="1"/>
        </w:rPr>
      </w:pP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sz w:val="21"/>
          <w:szCs w:val="21"/>
        </w:rPr>
      </w:pPr>
      <w:r w:rsidRPr="007F7B05">
        <w:rPr>
          <w:rStyle w:val="wfw2"/>
          <w:rFonts w:ascii="Calibri" w:hAnsi="Calibri" w:cs="Calibri"/>
          <w:i/>
          <w:iCs/>
          <w:sz w:val="21"/>
          <w:szCs w:val="21"/>
          <w:bdr w:val="none" w:sz="0" w:space="0" w:color="auto" w:frame="1"/>
        </w:rPr>
        <w:t>**************************</w:t>
      </w: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sz w:val="18"/>
          <w:szCs w:val="18"/>
        </w:rPr>
      </w:pPr>
      <w:r w:rsidRPr="007F7B05">
        <w:rPr>
          <w:rFonts w:ascii="Calibri" w:hAnsi="Calibri" w:cs="Calibri"/>
          <w:sz w:val="18"/>
          <w:szCs w:val="18"/>
        </w:rPr>
        <w:t>Le masculin est utilisé dans le seul but d’alléger le texte.</w:t>
      </w: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sz w:val="18"/>
          <w:szCs w:val="18"/>
        </w:rPr>
      </w:pPr>
      <w:r w:rsidRPr="007F7B05">
        <w:rPr>
          <w:rFonts w:ascii="Calibri" w:hAnsi="Calibri" w:cs="Calibri"/>
          <w:sz w:val="18"/>
          <w:szCs w:val="18"/>
        </w:rPr>
        <w:t>Chez SNC-Lavalin, nous cherchons à embaucher des individus possédant des caractéristiques, parcours et perspectives diversifiées. Nous croyons fermement que le talent de classe mondiale ne fait aucune distinction à l’égard du genre, de l’origine ethnique ou nationale, de l’identité et de l’orientation sexuelle, de l’âge, de la religion ou de la déficience, mais s’enrichit plutôt de ces différences. </w:t>
      </w: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sz w:val="18"/>
          <w:szCs w:val="18"/>
        </w:rPr>
      </w:pP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sz w:val="18"/>
          <w:szCs w:val="18"/>
        </w:rPr>
      </w:pPr>
      <w:r w:rsidRPr="007F7B05">
        <w:rPr>
          <w:rFonts w:ascii="Calibri" w:hAnsi="Calibri" w:cs="Calibri"/>
          <w:sz w:val="18"/>
          <w:szCs w:val="18"/>
        </w:rPr>
        <w:t xml:space="preserve">SNC-Lavalin se préoccupe de votre confidentialité. SNC-Lavalin et les autres filiales ou entreprises affiliées de SNC-Lavalin (communément désignées </w:t>
      </w:r>
      <w:r w:rsidRPr="007F7B05">
        <w:rPr>
          <w:rStyle w:val="wfw2"/>
          <w:rFonts w:ascii="Calibri" w:hAnsi="Calibri" w:cs="Calibri"/>
          <w:sz w:val="18"/>
          <w:szCs w:val="18"/>
          <w:bdr w:val="none" w:sz="0" w:space="0" w:color="auto" w:frame="1"/>
        </w:rPr>
        <w:t>« SNC-Lavalin »)</w:t>
      </w:r>
      <w:r w:rsidRPr="007F7B05">
        <w:rPr>
          <w:rFonts w:ascii="Calibri" w:hAnsi="Calibri" w:cs="Calibri"/>
          <w:sz w:val="18"/>
          <w:szCs w:val="18"/>
        </w:rPr>
        <w:t xml:space="preserve"> sont déterminées à protéger votre confidentialité. Veuillez consulter notre </w:t>
      </w:r>
      <w:hyperlink r:id="rId9" w:tgtFrame="_blank" w:history="1">
        <w:r w:rsidRPr="007F7B05">
          <w:rPr>
            <w:rStyle w:val="Lienhypertexte"/>
            <w:rFonts w:ascii="Calibri" w:hAnsi="Calibri" w:cs="Calibri"/>
            <w:sz w:val="18"/>
            <w:szCs w:val="18"/>
            <w:bdr w:val="none" w:sz="0" w:space="0" w:color="auto" w:frame="1"/>
          </w:rPr>
          <w:t>Avis de confidentialité</w:t>
        </w:r>
      </w:hyperlink>
      <w:r w:rsidRPr="007F7B05">
        <w:rPr>
          <w:rFonts w:ascii="Calibri" w:hAnsi="Calibri" w:cs="Calibri"/>
          <w:color w:val="4A4A4A"/>
          <w:sz w:val="18"/>
          <w:szCs w:val="18"/>
        </w:rPr>
        <w:t xml:space="preserve"> </w:t>
      </w:r>
      <w:r w:rsidRPr="007F7B05">
        <w:rPr>
          <w:rFonts w:ascii="Calibri" w:hAnsi="Calibri" w:cs="Calibri"/>
          <w:sz w:val="18"/>
          <w:szCs w:val="18"/>
        </w:rPr>
        <w:t>sur notre site Carrières pour en savoir plus sur la façon dont nous recueillons, utilisons et transférons vos données personnelles.</w:t>
      </w: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sz w:val="18"/>
          <w:szCs w:val="18"/>
        </w:rPr>
      </w:pP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sz w:val="18"/>
          <w:szCs w:val="18"/>
        </w:rPr>
      </w:pPr>
      <w:r w:rsidRPr="007F7B05">
        <w:rPr>
          <w:rFonts w:ascii="Calibri" w:hAnsi="Calibri" w:cs="Calibri"/>
          <w:sz w:val="18"/>
          <w:szCs w:val="18"/>
        </w:rPr>
        <w:t>En fournissant vos renseignements personnels à SNC-Lavalin, vous confirmez que vous avez lu notre Avis de confidentialité et que vous l’acceptez.</w:t>
      </w: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i/>
          <w:iCs/>
          <w:sz w:val="18"/>
          <w:szCs w:val="18"/>
          <w:bdr w:val="none" w:sz="0" w:space="0" w:color="auto" w:frame="1"/>
        </w:rPr>
      </w:pPr>
    </w:p>
    <w:p w:rsidR="007F7B05" w:rsidRPr="007F7B05" w:rsidRDefault="007F7B05" w:rsidP="007F7B05">
      <w:pPr>
        <w:pStyle w:val="NormalWeb"/>
        <w:shd w:val="clear" w:color="auto" w:fill="FFFFFF"/>
        <w:spacing w:before="0" w:beforeAutospacing="0" w:after="0" w:afterAutospacing="0" w:line="276" w:lineRule="auto"/>
        <w:textAlignment w:val="baseline"/>
        <w:rPr>
          <w:rFonts w:ascii="Calibri" w:hAnsi="Calibri" w:cs="Calibri"/>
          <w:color w:val="4A4A4A"/>
          <w:sz w:val="18"/>
          <w:szCs w:val="18"/>
        </w:rPr>
      </w:pPr>
      <w:r w:rsidRPr="007F7B05">
        <w:rPr>
          <w:rFonts w:ascii="Calibri" w:hAnsi="Calibri" w:cs="Calibri"/>
          <w:i/>
          <w:iCs/>
          <w:sz w:val="18"/>
          <w:szCs w:val="18"/>
          <w:bdr w:val="none" w:sz="0" w:space="0" w:color="auto" w:frame="1"/>
        </w:rPr>
        <w:t xml:space="preserve">Fondée en 1911, SNC-Lavalin est une entreprise mondiale spécialisée en gestion de projet offrant des services professionnels entièrement intégrés et un acteur de premier plan en matière de propriété d'infrastructures. À partir de bureaux situés dans le monde entier, les membres du personnel de SNC-Lavalin sont fiers de bâtir l'avenir. Nos équipes fournissent des solutions couvrants le cycle complet des projets, notamment dans les domaines de l'investissement de capital, des services-conseils, de la conception, de l'ingénierie, de la construction, des investissements de maintien et de l'exploitation et de l'entretien, pour les clients dans les secteurs Pétrole et gaz, Mines et métallurgie, Infrastructures et Énergie. Le 3 juillet 2017, SNC-Lavalin a acquis Atkins, l'une des entreprises de services-conseils les plus respectées du monde dans les domaines de la conception, de l'ingénierie et de la gestion de projet. </w:t>
      </w:r>
      <w:hyperlink r:id="rId10" w:tgtFrame="_blank" w:history="1">
        <w:r w:rsidRPr="007F7B05">
          <w:rPr>
            <w:rStyle w:val="wfw2"/>
            <w:rFonts w:ascii="Calibri" w:hAnsi="Calibri" w:cs="Calibri"/>
            <w:i/>
            <w:iCs/>
            <w:color w:val="0000FF"/>
            <w:sz w:val="18"/>
            <w:szCs w:val="18"/>
            <w:u w:val="single"/>
            <w:bdr w:val="none" w:sz="0" w:space="0" w:color="auto" w:frame="1"/>
          </w:rPr>
          <w:t>http://www.snclavalin.com</w:t>
        </w:r>
      </w:hyperlink>
    </w:p>
    <w:p w:rsidR="008955B8" w:rsidRDefault="008955B8"/>
    <w:sectPr w:rsidR="008955B8">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6948" w:rsidRDefault="00286948" w:rsidP="007F7B05">
      <w:pPr>
        <w:spacing w:after="0" w:line="240" w:lineRule="auto"/>
      </w:pPr>
      <w:r>
        <w:separator/>
      </w:r>
    </w:p>
  </w:endnote>
  <w:endnote w:type="continuationSeparator" w:id="0">
    <w:p w:rsidR="00286948" w:rsidRDefault="00286948" w:rsidP="007F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6948" w:rsidRDefault="00286948" w:rsidP="007F7B05">
      <w:pPr>
        <w:spacing w:after="0" w:line="240" w:lineRule="auto"/>
      </w:pPr>
      <w:r>
        <w:separator/>
      </w:r>
    </w:p>
  </w:footnote>
  <w:footnote w:type="continuationSeparator" w:id="0">
    <w:p w:rsidR="00286948" w:rsidRDefault="00286948" w:rsidP="007F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7B05" w:rsidRDefault="007F7B05" w:rsidP="007F7B05">
    <w:pPr>
      <w:pStyle w:val="En-tte"/>
      <w:ind w:left="708"/>
      <w:jc w:val="right"/>
    </w:pPr>
    <w:r w:rsidRPr="006A5303">
      <w:rPr>
        <w:rFonts w:ascii="Times New Roman" w:hAnsi="Times New Roman" w:cs="Times New Roman"/>
        <w:noProof/>
        <w:lang w:val="en-CA" w:eastAsia="en-CA"/>
      </w:rPr>
      <w:drawing>
        <wp:inline distT="0" distB="0" distL="0" distR="0" wp14:anchorId="4EC740BD" wp14:editId="4D0B7BB6">
          <wp:extent cx="1714500" cy="647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45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695F"/>
    <w:multiLevelType w:val="multilevel"/>
    <w:tmpl w:val="529A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52CD4"/>
    <w:multiLevelType w:val="hybridMultilevel"/>
    <w:tmpl w:val="E78809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81167A"/>
    <w:multiLevelType w:val="hybridMultilevel"/>
    <w:tmpl w:val="DC984B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5708FF"/>
    <w:multiLevelType w:val="hybridMultilevel"/>
    <w:tmpl w:val="7F7091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5B150E"/>
    <w:multiLevelType w:val="multilevel"/>
    <w:tmpl w:val="DE8C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0633CE"/>
    <w:multiLevelType w:val="multilevel"/>
    <w:tmpl w:val="4A8C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1C403F"/>
    <w:multiLevelType w:val="hybridMultilevel"/>
    <w:tmpl w:val="E508FE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E8F25B8"/>
    <w:multiLevelType w:val="multilevel"/>
    <w:tmpl w:val="8594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7"/>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05"/>
    <w:rsid w:val="00286948"/>
    <w:rsid w:val="007F7B05"/>
    <w:rsid w:val="008955B8"/>
    <w:rsid w:val="00AB423C"/>
    <w:rsid w:val="00C743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4F572-1F93-46E1-9056-25140EAD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F7B0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7F7B05"/>
    <w:rPr>
      <w:color w:val="0000FF"/>
      <w:u w:val="single"/>
    </w:rPr>
  </w:style>
  <w:style w:type="character" w:customStyle="1" w:styleId="wfw2">
    <w:name w:val="wfw2"/>
    <w:basedOn w:val="Policepardfaut"/>
    <w:rsid w:val="007F7B05"/>
  </w:style>
  <w:style w:type="paragraph" w:styleId="En-tte">
    <w:name w:val="header"/>
    <w:basedOn w:val="Normal"/>
    <w:link w:val="En-tteCar"/>
    <w:uiPriority w:val="99"/>
    <w:unhideWhenUsed/>
    <w:rsid w:val="007F7B05"/>
    <w:pPr>
      <w:tabs>
        <w:tab w:val="center" w:pos="4680"/>
        <w:tab w:val="right" w:pos="9360"/>
      </w:tabs>
      <w:spacing w:after="0" w:line="240" w:lineRule="auto"/>
    </w:pPr>
  </w:style>
  <w:style w:type="character" w:customStyle="1" w:styleId="En-tteCar">
    <w:name w:val="En-tête Car"/>
    <w:basedOn w:val="Policepardfaut"/>
    <w:link w:val="En-tte"/>
    <w:uiPriority w:val="99"/>
    <w:rsid w:val="007F7B05"/>
  </w:style>
  <w:style w:type="paragraph" w:styleId="Pieddepage">
    <w:name w:val="footer"/>
    <w:basedOn w:val="Normal"/>
    <w:link w:val="PieddepageCar"/>
    <w:uiPriority w:val="99"/>
    <w:unhideWhenUsed/>
    <w:rsid w:val="007F7B0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F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00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geosc@snclavali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nclavalin.com/fr/care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nclavalin.com/" TargetMode="External"/><Relationship Id="rId4" Type="http://schemas.openxmlformats.org/officeDocument/2006/relationships/webSettings" Target="webSettings.xml"/><Relationship Id="rId9" Type="http://schemas.openxmlformats.org/officeDocument/2006/relationships/hyperlink" Target="http://www.snclavalin.com/fr/files/documents/policies/privacy-statement_recruitment_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5140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SNC Lavalin</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Bourgeois, Camille</dc:creator>
  <cp:keywords/>
  <dc:description/>
  <cp:lastModifiedBy>Blanchard, Danielle</cp:lastModifiedBy>
  <cp:revision>2</cp:revision>
  <dcterms:created xsi:type="dcterms:W3CDTF">2021-01-12T19:00:00Z</dcterms:created>
  <dcterms:modified xsi:type="dcterms:W3CDTF">2021-01-12T19:00:00Z</dcterms:modified>
</cp:coreProperties>
</file>