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3341" w14:textId="77777777" w:rsidR="00153077" w:rsidRPr="0092388D" w:rsidRDefault="00153077" w:rsidP="00153077">
      <w:pPr>
        <w:pStyle w:val="Paragraphedeliste"/>
        <w:ind w:left="720" w:firstLine="0"/>
        <w:rPr>
          <w:highlight w:val="cyan"/>
        </w:rPr>
      </w:pPr>
    </w:p>
    <w:p w14:paraId="616CA9E8" w14:textId="08F5F37D" w:rsidR="002E5321" w:rsidRDefault="002E5321" w:rsidP="00C53685">
      <w:pPr>
        <w:spacing w:after="0"/>
      </w:pPr>
      <w:r>
        <w:tab/>
      </w:r>
      <w:r w:rsidR="006B7532">
        <w:rPr>
          <w:noProof/>
        </w:rPr>
        <w:drawing>
          <wp:inline distT="0" distB="0" distL="0" distR="0" wp14:anchorId="5E8ABCB4" wp14:editId="16831529">
            <wp:extent cx="1292834" cy="95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petiteourse_moy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956" cy="959722"/>
                    </a:xfrm>
                    <a:prstGeom prst="rect">
                      <a:avLst/>
                    </a:prstGeom>
                  </pic:spPr>
                </pic:pic>
              </a:graphicData>
            </a:graphic>
          </wp:inline>
        </w:drawing>
      </w:r>
      <w:r>
        <w:tab/>
      </w:r>
      <w:r>
        <w:tab/>
      </w:r>
      <w:r>
        <w:tab/>
      </w:r>
      <w:r>
        <w:tab/>
      </w:r>
      <w:r>
        <w:tab/>
      </w:r>
      <w:r>
        <w:tab/>
      </w:r>
    </w:p>
    <w:p w14:paraId="602BB147" w14:textId="38DA3C80" w:rsidR="002E5321" w:rsidRDefault="002E5321" w:rsidP="00C53685">
      <w:pPr>
        <w:spacing w:after="0"/>
      </w:pPr>
    </w:p>
    <w:p w14:paraId="7C730B09" w14:textId="762DEEF6" w:rsidR="00D33E23" w:rsidRPr="008E04BD" w:rsidRDefault="002E5321" w:rsidP="00D33E23">
      <w:pPr>
        <w:spacing w:after="0"/>
        <w:jc w:val="center"/>
        <w:rPr>
          <w:b/>
          <w:bCs/>
          <w:u w:val="single"/>
        </w:rPr>
      </w:pPr>
      <w:r w:rsidRPr="008E04BD">
        <w:rPr>
          <w:b/>
          <w:bCs/>
          <w:u w:val="single"/>
        </w:rPr>
        <w:t xml:space="preserve">Titre du poste : </w:t>
      </w:r>
      <w:r w:rsidR="00E0471B" w:rsidRPr="008E04BD">
        <w:rPr>
          <w:b/>
          <w:bCs/>
          <w:u w:val="single"/>
        </w:rPr>
        <w:t>Chargé de projets web</w:t>
      </w:r>
    </w:p>
    <w:p w14:paraId="64FF4BAD" w14:textId="31071679" w:rsidR="00B83986" w:rsidRDefault="00B83986" w:rsidP="00C53685">
      <w:pPr>
        <w:spacing w:after="0"/>
      </w:pPr>
    </w:p>
    <w:p w14:paraId="77F5E5A3" w14:textId="25608C7E" w:rsidR="00B83986" w:rsidRPr="00373D64" w:rsidRDefault="003762AD" w:rsidP="002E4E1D">
      <w:pPr>
        <w:spacing w:after="0"/>
        <w:jc w:val="both"/>
      </w:pPr>
      <w:r w:rsidRPr="000215F7">
        <w:rPr>
          <w:rFonts w:cstheme="minorHAnsi"/>
        </w:rPr>
        <w:t>Nous souscrivons au principe de l’égalité des chances en emploi et dans le but de favoriser l’équité</w:t>
      </w:r>
      <w:r w:rsidR="000D0CC9" w:rsidRPr="000215F7">
        <w:rPr>
          <w:rFonts w:cstheme="minorHAnsi"/>
        </w:rPr>
        <w:t xml:space="preserve">, </w:t>
      </w:r>
      <w:r w:rsidRPr="000215F7">
        <w:rPr>
          <w:rFonts w:cstheme="minorHAnsi"/>
        </w:rPr>
        <w:t>nous encourageons les personnes issues des groupes désignés (les femmes, les peuples autochtones, les minorités de langues officielles, les personnes handicapées et les minorités visibles) à présenter leur candidature.</w:t>
      </w:r>
      <w:r w:rsidR="00B83986">
        <w:rPr>
          <w:rFonts w:ascii="Times New Roman" w:hAnsi="Times New Roman" w:cs="Times New Roman"/>
        </w:rPr>
        <w:t xml:space="preserve"> </w:t>
      </w:r>
    </w:p>
    <w:p w14:paraId="60D21734" w14:textId="77777777" w:rsidR="002E5321" w:rsidRDefault="002E5321" w:rsidP="00C53685">
      <w:pPr>
        <w:spacing w:after="0"/>
      </w:pPr>
    </w:p>
    <w:p w14:paraId="30208DA9" w14:textId="2961A066" w:rsidR="002E4E1D" w:rsidRPr="000215F7" w:rsidRDefault="002E4E1D" w:rsidP="00C53685">
      <w:pPr>
        <w:spacing w:after="0"/>
        <w:rPr>
          <w:b/>
          <w:bCs/>
        </w:rPr>
      </w:pPr>
      <w:r w:rsidRPr="000215F7">
        <w:rPr>
          <w:b/>
          <w:bCs/>
        </w:rPr>
        <w:t>Sommaire de stage :</w:t>
      </w:r>
    </w:p>
    <w:p w14:paraId="5A07CF91" w14:textId="0EDD2612" w:rsidR="00373D64" w:rsidRPr="004D18D5" w:rsidRDefault="00373D64" w:rsidP="002E4E1D">
      <w:pPr>
        <w:spacing w:after="0"/>
        <w:jc w:val="both"/>
        <w:rPr>
          <w:b/>
          <w:bCs/>
        </w:rPr>
      </w:pPr>
      <w:r w:rsidRPr="000215F7">
        <w:t>Dans le cadre du Programme Compétences numériques pour les jeunes,</w:t>
      </w:r>
      <w:r w:rsidR="002E5321" w:rsidRPr="000215F7">
        <w:t xml:space="preserve"> </w:t>
      </w:r>
      <w:r w:rsidR="000215F7" w:rsidRPr="000215F7">
        <w:t>La Petite Ourse</w:t>
      </w:r>
      <w:r w:rsidR="002E5321">
        <w:t xml:space="preserve"> est à la </w:t>
      </w:r>
      <w:r w:rsidRPr="00373D64">
        <w:t>recherche d’une ou d’un stagiaire comme chargé(e) de projets web,</w:t>
      </w:r>
      <w:r w:rsidR="00951CFE">
        <w:t xml:space="preserve"> </w:t>
      </w:r>
      <w:r w:rsidRPr="00373D64">
        <w:t>passionné(e) et professionnel(le), désireux(se) d’exploiter son plein potentiel</w:t>
      </w:r>
      <w:r w:rsidR="00951CFE">
        <w:t xml:space="preserve"> </w:t>
      </w:r>
      <w:r w:rsidRPr="00373D64">
        <w:t xml:space="preserve">dans une entreprise </w:t>
      </w:r>
      <w:r w:rsidR="000215F7">
        <w:t xml:space="preserve">en </w:t>
      </w:r>
      <w:r w:rsidR="00446784">
        <w:t>pleine croissance</w:t>
      </w:r>
      <w:r w:rsidR="00E0471B">
        <w:t xml:space="preserve"> </w:t>
      </w:r>
      <w:r w:rsidR="00E0471B" w:rsidRPr="008E04BD">
        <w:t>au Canada, aux États-Unis et en Europe</w:t>
      </w:r>
      <w:r w:rsidRPr="00373D64">
        <w:t xml:space="preserve"> où vous aurez un rôle stratégique et</w:t>
      </w:r>
      <w:r w:rsidR="00951CFE">
        <w:t xml:space="preserve"> </w:t>
      </w:r>
      <w:r w:rsidRPr="00373D64">
        <w:t>stimulant.</w:t>
      </w:r>
      <w:r w:rsidR="004D18D5">
        <w:t xml:space="preserve"> </w:t>
      </w:r>
    </w:p>
    <w:p w14:paraId="5422B2DA" w14:textId="77777777" w:rsidR="00C53685" w:rsidRPr="00373D64" w:rsidRDefault="00C53685" w:rsidP="00C53685">
      <w:pPr>
        <w:spacing w:after="0"/>
      </w:pPr>
    </w:p>
    <w:p w14:paraId="78B2C7D0" w14:textId="77777777" w:rsidR="00373D64" w:rsidRPr="00373D64" w:rsidRDefault="00373D64" w:rsidP="00C53685">
      <w:pPr>
        <w:spacing w:after="0"/>
        <w:rPr>
          <w:b/>
          <w:bCs/>
        </w:rPr>
      </w:pPr>
      <w:r w:rsidRPr="000215F7">
        <w:rPr>
          <w:b/>
          <w:bCs/>
        </w:rPr>
        <w:t>Description du poste :</w:t>
      </w:r>
    </w:p>
    <w:p w14:paraId="0BD8C3B3" w14:textId="3557915C" w:rsidR="00373D64" w:rsidRDefault="00373D64" w:rsidP="002E4E1D">
      <w:pPr>
        <w:spacing w:after="0"/>
        <w:jc w:val="both"/>
      </w:pPr>
      <w:r w:rsidRPr="00373D64">
        <w:t xml:space="preserve">Sous la responsabilité </w:t>
      </w:r>
      <w:r w:rsidR="000215F7">
        <w:t>de la personne au poste du « Rayonnement et communauté »</w:t>
      </w:r>
      <w:r w:rsidRPr="00373D64">
        <w:t>, le ou la stagiaire aura la</w:t>
      </w:r>
      <w:r w:rsidR="00E02BF6">
        <w:t xml:space="preserve"> </w:t>
      </w:r>
      <w:r w:rsidRPr="00373D64">
        <w:t>responsabilité de la gestion des projets web pour l'</w:t>
      </w:r>
      <w:r w:rsidR="00446784">
        <w:t>entreprise</w:t>
      </w:r>
      <w:r w:rsidRPr="00373D64">
        <w:t>. Il ou elle aura comme</w:t>
      </w:r>
      <w:r w:rsidR="00E02BF6">
        <w:t xml:space="preserve"> </w:t>
      </w:r>
      <w:r w:rsidRPr="00373D64">
        <w:t>tâche la gestion de</w:t>
      </w:r>
      <w:r w:rsidR="00446784">
        <w:t xml:space="preserve"> différents</w:t>
      </w:r>
      <w:r w:rsidR="002E4E1D">
        <w:t xml:space="preserve"> </w:t>
      </w:r>
      <w:r w:rsidR="00446784">
        <w:t>projets web</w:t>
      </w:r>
      <w:r w:rsidRPr="00373D64">
        <w:t>,</w:t>
      </w:r>
      <w:r w:rsidR="002E4E1D">
        <w:t xml:space="preserve"> </w:t>
      </w:r>
      <w:r w:rsidR="000215F7">
        <w:t>l’élaboration d’un plan de communication, le placement publicitaire</w:t>
      </w:r>
      <w:r w:rsidRPr="00373D64">
        <w:t xml:space="preserve">, </w:t>
      </w:r>
      <w:r w:rsidR="000215F7">
        <w:t xml:space="preserve">ainsi que </w:t>
      </w:r>
      <w:r w:rsidRPr="00373D64">
        <w:t>la préparation</w:t>
      </w:r>
      <w:r w:rsidR="00E02BF6">
        <w:t xml:space="preserve"> </w:t>
      </w:r>
      <w:r w:rsidRPr="00373D64">
        <w:t xml:space="preserve">des rapports de temps et de performance des sites web. </w:t>
      </w:r>
    </w:p>
    <w:p w14:paraId="4811B450" w14:textId="77777777" w:rsidR="00E02BF6" w:rsidRPr="00373D64" w:rsidRDefault="00E02BF6" w:rsidP="00C53685">
      <w:pPr>
        <w:spacing w:after="0"/>
      </w:pPr>
    </w:p>
    <w:p w14:paraId="7E2F6C07" w14:textId="03EE8C4D" w:rsidR="00373D64" w:rsidRDefault="00373D64" w:rsidP="002E4E1D">
      <w:pPr>
        <w:spacing w:after="0"/>
        <w:jc w:val="both"/>
      </w:pPr>
      <w:r w:rsidRPr="00373D64">
        <w:t>Le</w:t>
      </w:r>
      <w:r w:rsidR="00951CFE">
        <w:t xml:space="preserve">/la chargé(e) </w:t>
      </w:r>
      <w:r w:rsidRPr="00373D64">
        <w:t>de projets web travaille en étroite collaboration avec les</w:t>
      </w:r>
      <w:r w:rsidR="00E02BF6">
        <w:t xml:space="preserve"> </w:t>
      </w:r>
      <w:r w:rsidRPr="00373D64">
        <w:t xml:space="preserve">différents </w:t>
      </w:r>
      <w:r w:rsidR="000215F7">
        <w:t>membres de l’équipe</w:t>
      </w:r>
      <w:r w:rsidRPr="00373D64">
        <w:t xml:space="preserve"> et s’assure du suivi</w:t>
      </w:r>
      <w:r w:rsidR="00E02BF6">
        <w:t xml:space="preserve"> </w:t>
      </w:r>
      <w:r w:rsidRPr="00373D64">
        <w:t>des activités afin d’assurer le succès du projet.</w:t>
      </w:r>
    </w:p>
    <w:p w14:paraId="5E4473C5" w14:textId="77777777" w:rsidR="002E4E1D" w:rsidRPr="00373D64" w:rsidRDefault="002E4E1D" w:rsidP="002E4E1D">
      <w:pPr>
        <w:spacing w:after="0"/>
        <w:jc w:val="both"/>
      </w:pPr>
    </w:p>
    <w:p w14:paraId="7C504884" w14:textId="18700BD0" w:rsidR="00373D64" w:rsidRPr="002E4E1D" w:rsidRDefault="00373D64" w:rsidP="00C53685">
      <w:pPr>
        <w:spacing w:after="0"/>
        <w:rPr>
          <w:u w:val="single"/>
        </w:rPr>
      </w:pPr>
      <w:r w:rsidRPr="002E4E1D">
        <w:rPr>
          <w:u w:val="single"/>
        </w:rPr>
        <w:t>Principales responsabilités</w:t>
      </w:r>
      <w:r w:rsidRPr="002E4E1D">
        <w:t xml:space="preserve"> :</w:t>
      </w:r>
      <w:r w:rsidR="00E0471B">
        <w:t xml:space="preserve"> </w:t>
      </w:r>
    </w:p>
    <w:p w14:paraId="2EFAF973" w14:textId="040E3F94" w:rsidR="00373D64" w:rsidRPr="00373D64" w:rsidRDefault="00373D64" w:rsidP="002E4E1D">
      <w:pPr>
        <w:pStyle w:val="Paragraphedeliste"/>
        <w:numPr>
          <w:ilvl w:val="0"/>
          <w:numId w:val="6"/>
        </w:numPr>
      </w:pPr>
      <w:r w:rsidRPr="00373D64">
        <w:t>Suivre et appliquer le processus de suivi des projets;</w:t>
      </w:r>
    </w:p>
    <w:p w14:paraId="6D40703D" w14:textId="58DAC80C" w:rsidR="00373D64" w:rsidRPr="00373D64" w:rsidRDefault="00373D64" w:rsidP="002E4E1D">
      <w:pPr>
        <w:pStyle w:val="Paragraphedeliste"/>
        <w:numPr>
          <w:ilvl w:val="0"/>
          <w:numId w:val="6"/>
        </w:numPr>
      </w:pPr>
      <w:r w:rsidRPr="00373D64">
        <w:t xml:space="preserve">Élaborer et faire le suivi </w:t>
      </w:r>
      <w:r w:rsidR="000215F7">
        <w:t>d’un plan de communication annuel;</w:t>
      </w:r>
    </w:p>
    <w:p w14:paraId="5C1ECE97" w14:textId="1D4393DF" w:rsidR="00373D64" w:rsidRPr="00373D64" w:rsidRDefault="00373D64" w:rsidP="002E4E1D">
      <w:pPr>
        <w:pStyle w:val="Paragraphedeliste"/>
        <w:numPr>
          <w:ilvl w:val="0"/>
          <w:numId w:val="6"/>
        </w:numPr>
      </w:pPr>
      <w:r w:rsidRPr="00373D64">
        <w:t>Résoudre les problèmes occasionnels tout au long du mandat</w:t>
      </w:r>
      <w:r w:rsidRPr="008E04BD">
        <w:t>;</w:t>
      </w:r>
      <w:r w:rsidR="00E0471B" w:rsidRPr="008E04BD">
        <w:t xml:space="preserve"> incluant les 3 sites shopify</w:t>
      </w:r>
    </w:p>
    <w:p w14:paraId="040CD90F" w14:textId="2DA5C1FE" w:rsidR="00373D64" w:rsidRPr="00373D64" w:rsidRDefault="00373D64" w:rsidP="002E4E1D">
      <w:pPr>
        <w:pStyle w:val="Paragraphedeliste"/>
        <w:numPr>
          <w:ilvl w:val="0"/>
          <w:numId w:val="6"/>
        </w:numPr>
      </w:pPr>
      <w:r w:rsidRPr="00373D64">
        <w:t>Participer à la rédaction de</w:t>
      </w:r>
      <w:r w:rsidR="00446784">
        <w:t xml:space="preserve"> contenu</w:t>
      </w:r>
      <w:r w:rsidRPr="00373D64">
        <w:t>;</w:t>
      </w:r>
    </w:p>
    <w:p w14:paraId="7BEFBD95" w14:textId="362F32B9" w:rsidR="00373D64" w:rsidRDefault="00373D64" w:rsidP="002E4E1D">
      <w:pPr>
        <w:pStyle w:val="Paragraphedeliste"/>
        <w:numPr>
          <w:ilvl w:val="0"/>
          <w:numId w:val="6"/>
        </w:numPr>
      </w:pPr>
      <w:r w:rsidRPr="00373D64">
        <w:t>Participer à l'élaboration des campagnes médias Facebook et Google PPC</w:t>
      </w:r>
      <w:r w:rsidR="000215F7">
        <w:t> ;</w:t>
      </w:r>
    </w:p>
    <w:p w14:paraId="1D7F8BF1" w14:textId="4BB9A2AC" w:rsidR="000215F7" w:rsidRPr="00373D64" w:rsidRDefault="000215F7" w:rsidP="002E4E1D">
      <w:pPr>
        <w:pStyle w:val="Paragraphedeliste"/>
        <w:numPr>
          <w:ilvl w:val="0"/>
          <w:numId w:val="6"/>
        </w:numPr>
      </w:pPr>
      <w:r>
        <w:t>S’assurer du suivi des campagnes en cours;</w:t>
      </w:r>
    </w:p>
    <w:p w14:paraId="3748F29E" w14:textId="185C8AEE" w:rsidR="00373D64" w:rsidRDefault="00373D64" w:rsidP="002E4E1D">
      <w:pPr>
        <w:pStyle w:val="Paragraphedeliste"/>
        <w:numPr>
          <w:ilvl w:val="0"/>
          <w:numId w:val="6"/>
        </w:numPr>
      </w:pPr>
      <w:r w:rsidRPr="00373D64">
        <w:t>Participer à la coordination des événements spéciaux.</w:t>
      </w:r>
    </w:p>
    <w:p w14:paraId="47235125" w14:textId="6D9F6EF1" w:rsidR="008E04BD" w:rsidRDefault="008E04BD" w:rsidP="008E04BD">
      <w:pPr>
        <w:pStyle w:val="Paragraphedeliste"/>
        <w:numPr>
          <w:ilvl w:val="0"/>
          <w:numId w:val="6"/>
        </w:numPr>
      </w:pPr>
      <w:r>
        <w:t>Mise sur pied/utilisation d’un système de gestion des réseaux sociaux pour centraliser le travail.</w:t>
      </w:r>
    </w:p>
    <w:p w14:paraId="30ECE5D7" w14:textId="4839D4A4" w:rsidR="008E04BD" w:rsidRDefault="008E04BD" w:rsidP="008E04BD">
      <w:pPr>
        <w:pStyle w:val="Paragraphedeliste"/>
        <w:numPr>
          <w:ilvl w:val="0"/>
          <w:numId w:val="6"/>
        </w:numPr>
      </w:pPr>
      <w:r>
        <w:t>Développement et placement de publicités sur les plateformes appropriées et veille de résultats (rentabilité, performance, affichage ect).</w:t>
      </w:r>
    </w:p>
    <w:p w14:paraId="314A9A9D" w14:textId="662F8623" w:rsidR="008E04BD" w:rsidRDefault="008E04BD" w:rsidP="008E04BD">
      <w:pPr>
        <w:pStyle w:val="Paragraphedeliste"/>
        <w:numPr>
          <w:ilvl w:val="0"/>
          <w:numId w:val="6"/>
        </w:numPr>
      </w:pPr>
      <w:r>
        <w:t>Contribuer à la croissance des parts de marchés en développement en ayant une bonne présence en ligne.</w:t>
      </w:r>
    </w:p>
    <w:p w14:paraId="15B54DC0" w14:textId="77777777" w:rsidR="00E02BF6" w:rsidRPr="00373D64" w:rsidRDefault="00E02BF6" w:rsidP="00C53685">
      <w:pPr>
        <w:spacing w:after="0"/>
      </w:pPr>
    </w:p>
    <w:p w14:paraId="04906A0C" w14:textId="05E75A3C" w:rsidR="00373D64" w:rsidRPr="00373D64" w:rsidRDefault="00373D64" w:rsidP="00C53685">
      <w:pPr>
        <w:spacing w:after="0"/>
      </w:pPr>
      <w:r w:rsidRPr="000215F7">
        <w:rPr>
          <w:b/>
          <w:bCs/>
        </w:rPr>
        <w:t xml:space="preserve">Exigences </w:t>
      </w:r>
      <w:r w:rsidR="002E4E1D" w:rsidRPr="000215F7">
        <w:rPr>
          <w:b/>
          <w:bCs/>
        </w:rPr>
        <w:t>et</w:t>
      </w:r>
      <w:r w:rsidRPr="000215F7">
        <w:rPr>
          <w:b/>
          <w:bCs/>
        </w:rPr>
        <w:t xml:space="preserve"> compétences recherchées</w:t>
      </w:r>
      <w:r w:rsidRPr="000215F7">
        <w:t xml:space="preserve"> :</w:t>
      </w:r>
    </w:p>
    <w:p w14:paraId="61F2C943" w14:textId="177D51E4" w:rsidR="00373D64" w:rsidRPr="00373D64" w:rsidRDefault="00373D64" w:rsidP="002E4E1D">
      <w:pPr>
        <w:pStyle w:val="Paragraphedeliste"/>
        <w:numPr>
          <w:ilvl w:val="0"/>
          <w:numId w:val="3"/>
        </w:numPr>
        <w:jc w:val="both"/>
      </w:pPr>
      <w:r w:rsidRPr="00373D64">
        <w:t>D</w:t>
      </w:r>
      <w:r w:rsidR="00C53685">
        <w:t>EC</w:t>
      </w:r>
      <w:r w:rsidRPr="00373D64">
        <w:t xml:space="preserve"> ou B</w:t>
      </w:r>
      <w:r w:rsidR="00C53685">
        <w:t>AC</w:t>
      </w:r>
      <w:r w:rsidRPr="00373D64">
        <w:t xml:space="preserve"> dans une discipline pertinente ou un cumul d'expériences</w:t>
      </w:r>
      <w:r w:rsidR="00C53685">
        <w:t xml:space="preserve"> </w:t>
      </w:r>
      <w:r w:rsidRPr="00373D64">
        <w:t>pertinentes</w:t>
      </w:r>
    </w:p>
    <w:p w14:paraId="588F816F" w14:textId="2BA2748E" w:rsidR="00A72729" w:rsidRPr="00232681" w:rsidRDefault="00B23A66" w:rsidP="002E4E1D">
      <w:pPr>
        <w:pStyle w:val="Paragraphedeliste"/>
        <w:numPr>
          <w:ilvl w:val="0"/>
          <w:numId w:val="3"/>
        </w:numPr>
        <w:jc w:val="both"/>
        <w:rPr>
          <w:b/>
        </w:rPr>
      </w:pPr>
      <w:r w:rsidRPr="00232681">
        <w:rPr>
          <w:b/>
        </w:rPr>
        <w:t>M</w:t>
      </w:r>
      <w:r w:rsidR="00A72729" w:rsidRPr="00232681">
        <w:rPr>
          <w:b/>
        </w:rPr>
        <w:t>aîtrise des langues française et anglaise</w:t>
      </w:r>
      <w:r w:rsidRPr="00232681">
        <w:rPr>
          <w:b/>
        </w:rPr>
        <w:t xml:space="preserve"> tant</w:t>
      </w:r>
      <w:r w:rsidR="00A72729" w:rsidRPr="00232681">
        <w:rPr>
          <w:b/>
        </w:rPr>
        <w:t xml:space="preserve"> à l’oral </w:t>
      </w:r>
      <w:r w:rsidRPr="00232681">
        <w:rPr>
          <w:b/>
        </w:rPr>
        <w:t>qu’à</w:t>
      </w:r>
      <w:r w:rsidR="00A72729" w:rsidRPr="00232681">
        <w:rPr>
          <w:b/>
        </w:rPr>
        <w:t xml:space="preserve"> l’écrit</w:t>
      </w:r>
      <w:r w:rsidR="000215F7" w:rsidRPr="00232681">
        <w:rPr>
          <w:b/>
        </w:rPr>
        <w:t xml:space="preserve"> </w:t>
      </w:r>
    </w:p>
    <w:p w14:paraId="1684482A" w14:textId="77777777" w:rsidR="00A72729" w:rsidRDefault="00A72729" w:rsidP="002E4E1D">
      <w:pPr>
        <w:pStyle w:val="Paragraphedeliste"/>
        <w:numPr>
          <w:ilvl w:val="0"/>
          <w:numId w:val="3"/>
        </w:numPr>
        <w:jc w:val="both"/>
      </w:pPr>
      <w:r>
        <w:lastRenderedPageBreak/>
        <w:t>Bon jugement et grand souci du détail</w:t>
      </w:r>
    </w:p>
    <w:p w14:paraId="44249785" w14:textId="77777777" w:rsidR="00A72729" w:rsidRDefault="00A72729" w:rsidP="002E4E1D">
      <w:pPr>
        <w:pStyle w:val="Paragraphedeliste"/>
        <w:numPr>
          <w:ilvl w:val="0"/>
          <w:numId w:val="3"/>
        </w:numPr>
        <w:jc w:val="both"/>
      </w:pPr>
      <w:r>
        <w:t xml:space="preserve">Esprit de synthèse </w:t>
      </w:r>
    </w:p>
    <w:p w14:paraId="2650083F" w14:textId="309816B5" w:rsidR="00A72729" w:rsidRDefault="00A72729" w:rsidP="002E4E1D">
      <w:pPr>
        <w:pStyle w:val="Paragraphedeliste"/>
        <w:numPr>
          <w:ilvl w:val="0"/>
          <w:numId w:val="3"/>
        </w:numPr>
        <w:jc w:val="both"/>
      </w:pPr>
      <w:r>
        <w:t>Gestion des priorités et capacité à gérer plusieurs dossiers simultanément</w:t>
      </w:r>
    </w:p>
    <w:p w14:paraId="55ABDD71" w14:textId="1E9770AC" w:rsidR="00A72729" w:rsidRDefault="00A72729" w:rsidP="002E4E1D">
      <w:pPr>
        <w:pStyle w:val="Paragraphedeliste"/>
        <w:numPr>
          <w:ilvl w:val="0"/>
          <w:numId w:val="3"/>
        </w:numPr>
        <w:jc w:val="both"/>
      </w:pPr>
      <w:r>
        <w:t>Faire preuve de débrouillardise</w:t>
      </w:r>
    </w:p>
    <w:p w14:paraId="32CA386C" w14:textId="17B1FCA0" w:rsidR="00A72729" w:rsidRDefault="00A72729" w:rsidP="002E4E1D">
      <w:pPr>
        <w:pStyle w:val="Paragraphedeliste"/>
        <w:numPr>
          <w:ilvl w:val="0"/>
          <w:numId w:val="3"/>
        </w:numPr>
        <w:jc w:val="both"/>
      </w:pPr>
      <w:r>
        <w:t>Être admissible au programme de stage « Compétences Numériques pour les Jeunes » (voir</w:t>
      </w:r>
      <w:r w:rsidR="002E4E1D">
        <w:t xml:space="preserve"> les</w:t>
      </w:r>
      <w:r>
        <w:t xml:space="preserve"> critères plus bas)</w:t>
      </w:r>
    </w:p>
    <w:p w14:paraId="21BD52DE" w14:textId="77777777" w:rsidR="00C53685" w:rsidRDefault="00C53685" w:rsidP="00C53685">
      <w:pPr>
        <w:spacing w:after="0"/>
      </w:pPr>
    </w:p>
    <w:p w14:paraId="434D1538" w14:textId="77777777" w:rsidR="002E4E1D" w:rsidRPr="000215F7" w:rsidRDefault="00C53685" w:rsidP="00C53685">
      <w:pPr>
        <w:spacing w:after="0"/>
        <w:rPr>
          <w:b/>
          <w:bCs/>
        </w:rPr>
      </w:pPr>
      <w:r w:rsidRPr="000215F7">
        <w:rPr>
          <w:b/>
          <w:bCs/>
        </w:rPr>
        <w:t>Conditions de stage</w:t>
      </w:r>
      <w:r w:rsidR="00FE22B0" w:rsidRPr="000215F7">
        <w:rPr>
          <w:b/>
          <w:bCs/>
        </w:rPr>
        <w:t xml:space="preserve"> et avantages offerts</w:t>
      </w:r>
      <w:r w:rsidR="002E4E1D" w:rsidRPr="000215F7">
        <w:rPr>
          <w:b/>
          <w:bCs/>
        </w:rPr>
        <w:t xml:space="preserve"> : </w:t>
      </w:r>
    </w:p>
    <w:p w14:paraId="6F3B24E3" w14:textId="5CB0CA0C" w:rsidR="00E02BF6" w:rsidRDefault="00E02BF6" w:rsidP="002E4E1D">
      <w:pPr>
        <w:spacing w:after="0"/>
        <w:jc w:val="both"/>
      </w:pPr>
      <w:r>
        <w:t xml:space="preserve">Horaire de travail : </w:t>
      </w:r>
      <w:r w:rsidR="00373D64" w:rsidRPr="00373D64">
        <w:t>3</w:t>
      </w:r>
      <w:r w:rsidR="000215F7">
        <w:t>7.5</w:t>
      </w:r>
      <w:r w:rsidR="00373D64" w:rsidRPr="00373D64">
        <w:t>h/semaine</w:t>
      </w:r>
      <w:r w:rsidR="00FE22B0">
        <w:t>, du lundi au vendredi, horaire flexible</w:t>
      </w:r>
    </w:p>
    <w:p w14:paraId="0A60319D" w14:textId="1DF59E76" w:rsidR="00373D64" w:rsidRPr="00373D64" w:rsidRDefault="00E02BF6" w:rsidP="002E4E1D">
      <w:pPr>
        <w:spacing w:after="0"/>
        <w:jc w:val="both"/>
        <w:rPr>
          <w:highlight w:val="cyan"/>
          <w:u w:val="single"/>
        </w:rPr>
      </w:pPr>
      <w:r>
        <w:t xml:space="preserve">Durée : </w:t>
      </w:r>
      <w:r w:rsidR="000215F7">
        <w:t>6</w:t>
      </w:r>
      <w:r>
        <w:t xml:space="preserve"> mois</w:t>
      </w:r>
      <w:r w:rsidR="00373D64" w:rsidRPr="00373D64">
        <w:t xml:space="preserve"> </w:t>
      </w:r>
      <w:r w:rsidR="00373D64" w:rsidRPr="000215F7">
        <w:rPr>
          <w:u w:val="single"/>
        </w:rPr>
        <w:t>avec</w:t>
      </w:r>
      <w:r w:rsidR="00C53685" w:rsidRPr="000215F7">
        <w:rPr>
          <w:u w:val="single"/>
        </w:rPr>
        <w:t xml:space="preserve"> </w:t>
      </w:r>
      <w:r w:rsidR="00373D64" w:rsidRPr="000215F7">
        <w:rPr>
          <w:u w:val="single"/>
        </w:rPr>
        <w:t>possibilité d’embauche à temps plein à la fin du stage</w:t>
      </w:r>
      <w:r w:rsidR="00373D64" w:rsidRPr="00373D64">
        <w:t>.</w:t>
      </w:r>
      <w:r w:rsidR="004D18D5" w:rsidRPr="004D18D5">
        <w:t xml:space="preserve"> </w:t>
      </w:r>
    </w:p>
    <w:p w14:paraId="275BFADA" w14:textId="0AFAAD31" w:rsidR="00373D64" w:rsidRPr="004D18D5" w:rsidRDefault="00373D64" w:rsidP="002E4E1D">
      <w:pPr>
        <w:spacing w:after="0"/>
        <w:jc w:val="both"/>
        <w:rPr>
          <w:u w:val="single"/>
        </w:rPr>
      </w:pPr>
      <w:r w:rsidRPr="00373D64">
        <w:t>Salaire: 20</w:t>
      </w:r>
      <w:r w:rsidR="00DB15B3">
        <w:t xml:space="preserve"> à 2</w:t>
      </w:r>
      <w:r w:rsidR="008E04BD">
        <w:t>4</w:t>
      </w:r>
      <w:r w:rsidR="00DB15B3">
        <w:t xml:space="preserve"> </w:t>
      </w:r>
      <w:r w:rsidRPr="00373D64">
        <w:t>$/heure</w:t>
      </w:r>
      <w:r w:rsidR="00DB15B3">
        <w:t xml:space="preserve"> selon expérience</w:t>
      </w:r>
      <w:r w:rsidR="00E0471B">
        <w:t xml:space="preserve"> </w:t>
      </w:r>
    </w:p>
    <w:p w14:paraId="34515B59" w14:textId="048D4D09" w:rsidR="004D18D5" w:rsidRDefault="004D18D5" w:rsidP="002E4E1D">
      <w:pPr>
        <w:spacing w:after="0"/>
        <w:jc w:val="both"/>
      </w:pPr>
      <w:r>
        <w:t>Date prévue d’entrée en fonction :</w:t>
      </w:r>
      <w:r w:rsidR="002A51B3">
        <w:t xml:space="preserve"> </w:t>
      </w:r>
      <w:r w:rsidR="000215F7">
        <w:t>31 mai 2021.</w:t>
      </w:r>
    </w:p>
    <w:p w14:paraId="2A57D79A" w14:textId="19536658" w:rsidR="004D18D5" w:rsidRDefault="004D18D5" w:rsidP="002E4E1D">
      <w:pPr>
        <w:spacing w:after="0"/>
        <w:jc w:val="both"/>
      </w:pPr>
      <w:r>
        <w:t xml:space="preserve">Lieu de travail : </w:t>
      </w:r>
      <w:r w:rsidR="000215F7">
        <w:t>Longueuil</w:t>
      </w:r>
      <w:r w:rsidR="002A51B3">
        <w:t xml:space="preserve"> et </w:t>
      </w:r>
      <w:r w:rsidR="002A51B3" w:rsidRPr="00E02BF6">
        <w:rPr>
          <w:u w:val="single"/>
        </w:rPr>
        <w:t>possibilité de faire du télétravail</w:t>
      </w:r>
      <w:r w:rsidR="000215F7">
        <w:t xml:space="preserve"> </w:t>
      </w:r>
      <w:r w:rsidR="00263AC8">
        <w:t>(période d’accueil en présentiel à envisager)</w:t>
      </w:r>
    </w:p>
    <w:p w14:paraId="28256BC8" w14:textId="77777777" w:rsidR="00E0471B" w:rsidRDefault="00E0471B" w:rsidP="002E4E1D">
      <w:pPr>
        <w:spacing w:after="0"/>
        <w:jc w:val="both"/>
      </w:pPr>
    </w:p>
    <w:p w14:paraId="7751709C" w14:textId="52641B2D" w:rsidR="00951CFE" w:rsidRDefault="00951CFE" w:rsidP="002E4E1D">
      <w:pPr>
        <w:spacing w:after="0"/>
        <w:jc w:val="both"/>
      </w:pPr>
      <w:r>
        <w:t xml:space="preserve">Note : </w:t>
      </w:r>
      <w:r w:rsidRPr="000215F7">
        <w:t>un certain nombre de journées de formation (rémunérées et obligatoires) en développement des compétences numériques</w:t>
      </w:r>
      <w:r w:rsidR="00281897" w:rsidRPr="000215F7">
        <w:t xml:space="preserve"> </w:t>
      </w:r>
      <w:r w:rsidRPr="000215F7">
        <w:t>font partie intégrante du stage.</w:t>
      </w:r>
      <w:r>
        <w:t xml:space="preserve">  </w:t>
      </w:r>
      <w:r w:rsidR="002E4E1D">
        <w:t>Les formations</w:t>
      </w:r>
      <w:r>
        <w:t xml:space="preserve"> </w:t>
      </w:r>
      <w:r w:rsidR="002E4E1D">
        <w:t>pourraient</w:t>
      </w:r>
      <w:r>
        <w:t xml:space="preserve"> être offerte à Boucherville ou à </w:t>
      </w:r>
      <w:r w:rsidR="002E4E1D">
        <w:t>Longueuil</w:t>
      </w:r>
      <w:r>
        <w:t>, avec un suivi en télétravail</w:t>
      </w:r>
      <w:r w:rsidR="0092388D">
        <w:t>.</w:t>
      </w:r>
    </w:p>
    <w:p w14:paraId="41F8A51E" w14:textId="77777777" w:rsidR="00C53685" w:rsidRPr="00373D64" w:rsidRDefault="00C53685" w:rsidP="00C53685">
      <w:pPr>
        <w:spacing w:after="0"/>
      </w:pPr>
    </w:p>
    <w:p w14:paraId="0EB3341F" w14:textId="192FE410" w:rsidR="00373D64" w:rsidRDefault="00373D64" w:rsidP="00C53685">
      <w:pPr>
        <w:spacing w:after="0"/>
        <w:rPr>
          <w:b/>
          <w:bCs/>
        </w:rPr>
      </w:pPr>
      <w:r w:rsidRPr="000215F7">
        <w:rPr>
          <w:b/>
          <w:bCs/>
        </w:rPr>
        <w:t>Le stagiaire doit répondre aux critères d'admissibilité ci-dessous :</w:t>
      </w:r>
    </w:p>
    <w:p w14:paraId="051345C7" w14:textId="776B3DED" w:rsidR="008449CE" w:rsidRPr="0066139A" w:rsidRDefault="008449CE" w:rsidP="002E4E1D">
      <w:pPr>
        <w:pStyle w:val="Paragraphedeliste"/>
        <w:numPr>
          <w:ilvl w:val="0"/>
          <w:numId w:val="7"/>
        </w:numPr>
        <w:adjustRightInd w:val="0"/>
        <w:ind w:right="527"/>
        <w:jc w:val="both"/>
      </w:pPr>
      <w:r w:rsidRPr="0066139A">
        <w:t>Avoir entre 15 et 30 ans au début du stage</w:t>
      </w:r>
    </w:p>
    <w:p w14:paraId="4F6891F9" w14:textId="6712FD44" w:rsidR="008449CE" w:rsidRDefault="008449CE" w:rsidP="002E4E1D">
      <w:pPr>
        <w:pStyle w:val="Paragraphedeliste"/>
        <w:numPr>
          <w:ilvl w:val="0"/>
          <w:numId w:val="7"/>
        </w:numPr>
        <w:adjustRightInd w:val="0"/>
        <w:ind w:right="527"/>
        <w:jc w:val="both"/>
      </w:pPr>
      <w:r>
        <w:t>A</w:t>
      </w:r>
      <w:r w:rsidRPr="00FF57A2">
        <w:t>voir obtenu un diplôme d’études postsecondaires</w:t>
      </w:r>
    </w:p>
    <w:p w14:paraId="14156884" w14:textId="77777777" w:rsidR="00077722" w:rsidRPr="00FB2643" w:rsidRDefault="00077722" w:rsidP="00077722">
      <w:pPr>
        <w:pStyle w:val="Paragraphedeliste"/>
        <w:widowControl/>
        <w:numPr>
          <w:ilvl w:val="0"/>
          <w:numId w:val="7"/>
        </w:numPr>
        <w:adjustRightInd w:val="0"/>
        <w:ind w:right="527"/>
        <w:jc w:val="both"/>
      </w:pPr>
      <w:r w:rsidRPr="00FB2643">
        <w:t>Ne pas avoir participé au Programme CNJ depuis le 1</w:t>
      </w:r>
      <w:r w:rsidRPr="00FB2643">
        <w:rPr>
          <w:vertAlign w:val="superscript"/>
        </w:rPr>
        <w:t>er</w:t>
      </w:r>
      <w:r w:rsidRPr="00FB2643">
        <w:t xml:space="preserve"> avril 2020</w:t>
      </w:r>
    </w:p>
    <w:p w14:paraId="79B4DD83" w14:textId="481E082E" w:rsidR="008449CE" w:rsidRPr="0066139A" w:rsidRDefault="008449CE" w:rsidP="002E4E1D">
      <w:pPr>
        <w:pStyle w:val="Paragraphedeliste"/>
        <w:numPr>
          <w:ilvl w:val="0"/>
          <w:numId w:val="7"/>
        </w:numPr>
        <w:adjustRightInd w:val="0"/>
        <w:ind w:right="527"/>
        <w:jc w:val="both"/>
      </w:pPr>
      <w:r w:rsidRPr="0066139A">
        <w:t>Avoir légalement le droit de travailler au Canada</w:t>
      </w:r>
    </w:p>
    <w:p w14:paraId="2AA2E58C" w14:textId="147A3F2A" w:rsidR="008449CE" w:rsidRPr="00FF57A2" w:rsidRDefault="008449CE" w:rsidP="002E4E1D">
      <w:pPr>
        <w:pStyle w:val="Paragraphedeliste"/>
        <w:numPr>
          <w:ilvl w:val="0"/>
          <w:numId w:val="7"/>
        </w:numPr>
        <w:adjustRightInd w:val="0"/>
        <w:ind w:right="527"/>
        <w:jc w:val="both"/>
      </w:pPr>
      <w:r>
        <w:t>Ê</w:t>
      </w:r>
      <w:r w:rsidRPr="00FF57A2">
        <w:t xml:space="preserve">tre citoyen canadien, résident permanent ou avoir obtenu le statut de réfugié au </w:t>
      </w:r>
      <w:r>
        <w:t>C</w:t>
      </w:r>
      <w:r w:rsidRPr="00FF57A2">
        <w:t>anada</w:t>
      </w:r>
    </w:p>
    <w:p w14:paraId="464D088C" w14:textId="66042F2A" w:rsidR="008449CE" w:rsidRPr="00FF57A2" w:rsidRDefault="008449CE" w:rsidP="002E4E1D">
      <w:pPr>
        <w:pStyle w:val="Paragraphedeliste"/>
        <w:numPr>
          <w:ilvl w:val="0"/>
          <w:numId w:val="7"/>
        </w:numPr>
        <w:adjustRightInd w:val="0"/>
        <w:ind w:right="527"/>
        <w:jc w:val="both"/>
      </w:pPr>
      <w:r>
        <w:t>S</w:t>
      </w:r>
      <w:r w:rsidRPr="00FF57A2">
        <w:t xml:space="preserve">e considérer comme sous-employés, c’est-à-dire </w:t>
      </w:r>
      <w:r w:rsidR="002E4E1D">
        <w:t>occuper</w:t>
      </w:r>
      <w:r w:rsidRPr="00FF57A2">
        <w:t xml:space="preserve"> un emploi exigeant un niveau de compétence inférieur au niveau d’éducation atteint, </w:t>
      </w:r>
      <w:r w:rsidR="002E4E1D" w:rsidRPr="00FF57A2">
        <w:t>ou occupe</w:t>
      </w:r>
      <w:r w:rsidR="002E4E1D">
        <w:t>r</w:t>
      </w:r>
      <w:r w:rsidR="002E4E1D" w:rsidRPr="00FF57A2">
        <w:t xml:space="preserve"> un emploi à temps partiel </w:t>
      </w:r>
      <w:r w:rsidRPr="00FF57A2">
        <w:t xml:space="preserve">ou </w:t>
      </w:r>
      <w:r w:rsidR="002E4E1D">
        <w:t>être</w:t>
      </w:r>
      <w:r w:rsidRPr="00FF57A2">
        <w:t xml:space="preserve"> au chômage. </w:t>
      </w:r>
    </w:p>
    <w:p w14:paraId="1A66BF3E" w14:textId="77777777" w:rsidR="00E02BF6" w:rsidRPr="002E4E1D" w:rsidRDefault="00E02BF6" w:rsidP="00C53685">
      <w:pPr>
        <w:spacing w:after="0"/>
        <w:rPr>
          <w:lang w:val="fr-FR"/>
        </w:rPr>
      </w:pPr>
    </w:p>
    <w:p w14:paraId="672EC231" w14:textId="6A7F4D7F" w:rsidR="00044C35" w:rsidRDefault="00B23A66" w:rsidP="002E4E1D">
      <w:pPr>
        <w:spacing w:after="0"/>
        <w:jc w:val="both"/>
      </w:pPr>
      <w:r w:rsidRPr="00B23A66">
        <w:rPr>
          <w:b/>
          <w:bCs/>
        </w:rPr>
        <w:t xml:space="preserve">Les personnes intéressées à </w:t>
      </w:r>
      <w:r w:rsidRPr="000215F7">
        <w:rPr>
          <w:b/>
          <w:bCs/>
        </w:rPr>
        <w:t xml:space="preserve">déposer leur candidature sont invitées à faire parvenir leur curriculum vitae avant le </w:t>
      </w:r>
      <w:r w:rsidR="000215F7">
        <w:rPr>
          <w:b/>
          <w:bCs/>
        </w:rPr>
        <w:t>1</w:t>
      </w:r>
      <w:r w:rsidR="0043006E">
        <w:rPr>
          <w:b/>
          <w:bCs/>
        </w:rPr>
        <w:t>4</w:t>
      </w:r>
      <w:r w:rsidR="000215F7">
        <w:rPr>
          <w:b/>
          <w:bCs/>
        </w:rPr>
        <w:t xml:space="preserve"> mai</w:t>
      </w:r>
      <w:r w:rsidRPr="000215F7">
        <w:rPr>
          <w:b/>
          <w:bCs/>
        </w:rPr>
        <w:t xml:space="preserve"> à 16h à :</w:t>
      </w:r>
      <w:r w:rsidR="00373D64" w:rsidRPr="000215F7">
        <w:t xml:space="preserve"> </w:t>
      </w:r>
      <w:r w:rsidR="000215F7" w:rsidRPr="00232681">
        <w:rPr>
          <w:color w:val="FF0000"/>
          <w:sz w:val="28"/>
        </w:rPr>
        <w:t>agathe@lapetiteourse.ca</w:t>
      </w:r>
    </w:p>
    <w:p w14:paraId="0AC69A04" w14:textId="77777777" w:rsidR="002E4E1D" w:rsidRDefault="002E4E1D" w:rsidP="00C53685">
      <w:pPr>
        <w:spacing w:after="0"/>
      </w:pPr>
    </w:p>
    <w:p w14:paraId="2152FC1C" w14:textId="079E7B64" w:rsidR="000215F7" w:rsidRPr="000215F7" w:rsidRDefault="000215F7" w:rsidP="002E4E1D">
      <w:pPr>
        <w:spacing w:after="0"/>
        <w:jc w:val="both"/>
      </w:pPr>
      <w:r w:rsidRPr="000215F7">
        <w:t xml:space="preserve">La Petite Ourse est une entreprise dynamique en pleine expansion. Œuvrant dans le domaine du bébé, La Petite Ourse se spécialise dans la commercialisation de couches lavables pour bébés. Étant présent dans plus de 350 boutiques, nous avons ouvert en 2020 2 nouveaux sites Internet pour mieux desservir nos clients d’Europe ainsi que des États-Unis. </w:t>
      </w:r>
    </w:p>
    <w:p w14:paraId="56433ABF" w14:textId="65F06E2A" w:rsidR="000215F7" w:rsidRDefault="000215F7" w:rsidP="002E4E1D">
      <w:pPr>
        <w:spacing w:after="0"/>
        <w:jc w:val="both"/>
      </w:pPr>
      <w:r>
        <w:t>Lapetiteourse.ca</w:t>
      </w:r>
    </w:p>
    <w:p w14:paraId="2A40BC45" w14:textId="70951C2E" w:rsidR="00C53685" w:rsidRDefault="00C53685" w:rsidP="00C53685">
      <w:pPr>
        <w:spacing w:after="0"/>
      </w:pPr>
    </w:p>
    <w:p w14:paraId="7AD97002" w14:textId="376FBC87" w:rsidR="00AE39A6" w:rsidRPr="00232681" w:rsidRDefault="00B23A66" w:rsidP="00C53685">
      <w:pPr>
        <w:spacing w:after="0"/>
      </w:pPr>
      <w:r w:rsidRPr="000215F7">
        <w:t>Seuls les candidat(e)s retenu(e)s seront contacté(e)s</w:t>
      </w:r>
      <w:r w:rsidR="0092388D" w:rsidRPr="000215F7">
        <w:t>.</w:t>
      </w:r>
    </w:p>
    <w:p w14:paraId="76065900" w14:textId="77777777" w:rsidR="00AE39A6" w:rsidRDefault="00AE39A6" w:rsidP="00C53685">
      <w:pPr>
        <w:spacing w:after="0"/>
        <w:rPr>
          <w:b/>
          <w:bCs/>
          <w:highlight w:val="yellow"/>
        </w:rPr>
      </w:pPr>
    </w:p>
    <w:p w14:paraId="16810CE9" w14:textId="77777777" w:rsidR="002E4E1D" w:rsidRPr="00C05F23" w:rsidRDefault="002E4E1D" w:rsidP="002E4E1D">
      <w:pPr>
        <w:spacing w:after="240" w:line="240" w:lineRule="auto"/>
        <w:rPr>
          <w:rFonts w:cstheme="minorHAnsi"/>
          <w:b/>
          <w:bCs/>
        </w:rPr>
      </w:pPr>
      <w:r w:rsidRPr="000215F7">
        <w:rPr>
          <w:b/>
          <w:bCs/>
          <w:sz w:val="23"/>
          <w:szCs w:val="23"/>
        </w:rPr>
        <w:t>Cette initiative est financée par le gouvernement du Canada</w:t>
      </w:r>
    </w:p>
    <w:p w14:paraId="6FD8FF96" w14:textId="77777777" w:rsidR="002E4E1D" w:rsidRDefault="002E4E1D" w:rsidP="002E4E1D">
      <w:pPr>
        <w:spacing w:after="240"/>
        <w:rPr>
          <w:color w:val="373837"/>
        </w:rPr>
      </w:pPr>
      <w:r>
        <w:rPr>
          <w:rFonts w:cstheme="minorHAnsi"/>
          <w:i/>
          <w:iCs/>
          <w:noProof/>
        </w:rPr>
        <w:drawing>
          <wp:inline distT="0" distB="0" distL="0" distR="0" wp14:anchorId="72D21F7D" wp14:editId="020F0450">
            <wp:extent cx="1645204" cy="40444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132" cy="408362"/>
                    </a:xfrm>
                    <a:prstGeom prst="rect">
                      <a:avLst/>
                    </a:prstGeom>
                  </pic:spPr>
                </pic:pic>
              </a:graphicData>
            </a:graphic>
          </wp:inline>
        </w:drawing>
      </w:r>
    </w:p>
    <w:p w14:paraId="325AB17D" w14:textId="152514F5" w:rsidR="003B059C" w:rsidRDefault="003B059C" w:rsidP="00C53685">
      <w:pPr>
        <w:spacing w:after="0"/>
      </w:pPr>
    </w:p>
    <w:sectPr w:rsidR="003B059C" w:rsidSect="00A72729">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6453F"/>
    <w:multiLevelType w:val="hybridMultilevel"/>
    <w:tmpl w:val="A32E9E70"/>
    <w:lvl w:ilvl="0" w:tplc="0C0C0005">
      <w:start w:val="1"/>
      <w:numFmt w:val="bullet"/>
      <w:lvlText w:val=""/>
      <w:lvlJc w:val="left"/>
      <w:pPr>
        <w:ind w:left="1420" w:hanging="360"/>
      </w:pPr>
      <w:rPr>
        <w:rFonts w:ascii="Wingdings" w:hAnsi="Wingdings" w:hint="default"/>
        <w:w w:val="100"/>
        <w:lang w:val="fr-FR" w:eastAsia="en-US" w:bidi="ar-SA"/>
      </w:rPr>
    </w:lvl>
    <w:lvl w:ilvl="1" w:tplc="0C0C0005">
      <w:start w:val="1"/>
      <w:numFmt w:val="bullet"/>
      <w:lvlText w:val=""/>
      <w:lvlJc w:val="left"/>
      <w:pPr>
        <w:ind w:left="1970" w:hanging="360"/>
      </w:pPr>
      <w:rPr>
        <w:rFonts w:ascii="Wingdings" w:hAnsi="Wingdings" w:hint="default"/>
        <w:w w:val="100"/>
        <w:lang w:val="fr-FR" w:eastAsia="en-US" w:bidi="ar-SA"/>
      </w:rPr>
    </w:lvl>
    <w:lvl w:ilvl="2" w:tplc="0C0C0005" w:tentative="1">
      <w:start w:val="1"/>
      <w:numFmt w:val="bullet"/>
      <w:lvlText w:val=""/>
      <w:lvlJc w:val="left"/>
      <w:pPr>
        <w:ind w:left="2690" w:hanging="360"/>
      </w:pPr>
      <w:rPr>
        <w:rFonts w:ascii="Wingdings" w:hAnsi="Wingdings" w:hint="default"/>
      </w:rPr>
    </w:lvl>
    <w:lvl w:ilvl="3" w:tplc="0C0C0001" w:tentative="1">
      <w:start w:val="1"/>
      <w:numFmt w:val="bullet"/>
      <w:lvlText w:val=""/>
      <w:lvlJc w:val="left"/>
      <w:pPr>
        <w:ind w:left="3410" w:hanging="360"/>
      </w:pPr>
      <w:rPr>
        <w:rFonts w:ascii="Symbol" w:hAnsi="Symbol" w:hint="default"/>
      </w:rPr>
    </w:lvl>
    <w:lvl w:ilvl="4" w:tplc="0C0C0003" w:tentative="1">
      <w:start w:val="1"/>
      <w:numFmt w:val="bullet"/>
      <w:lvlText w:val="o"/>
      <w:lvlJc w:val="left"/>
      <w:pPr>
        <w:ind w:left="4130" w:hanging="360"/>
      </w:pPr>
      <w:rPr>
        <w:rFonts w:ascii="Courier New" w:hAnsi="Courier New" w:cs="Courier New" w:hint="default"/>
      </w:rPr>
    </w:lvl>
    <w:lvl w:ilvl="5" w:tplc="0C0C0005" w:tentative="1">
      <w:start w:val="1"/>
      <w:numFmt w:val="bullet"/>
      <w:lvlText w:val=""/>
      <w:lvlJc w:val="left"/>
      <w:pPr>
        <w:ind w:left="4850" w:hanging="360"/>
      </w:pPr>
      <w:rPr>
        <w:rFonts w:ascii="Wingdings" w:hAnsi="Wingdings" w:hint="default"/>
      </w:rPr>
    </w:lvl>
    <w:lvl w:ilvl="6" w:tplc="0C0C0001" w:tentative="1">
      <w:start w:val="1"/>
      <w:numFmt w:val="bullet"/>
      <w:lvlText w:val=""/>
      <w:lvlJc w:val="left"/>
      <w:pPr>
        <w:ind w:left="5570" w:hanging="360"/>
      </w:pPr>
      <w:rPr>
        <w:rFonts w:ascii="Symbol" w:hAnsi="Symbol" w:hint="default"/>
      </w:rPr>
    </w:lvl>
    <w:lvl w:ilvl="7" w:tplc="0C0C0003" w:tentative="1">
      <w:start w:val="1"/>
      <w:numFmt w:val="bullet"/>
      <w:lvlText w:val="o"/>
      <w:lvlJc w:val="left"/>
      <w:pPr>
        <w:ind w:left="6290" w:hanging="360"/>
      </w:pPr>
      <w:rPr>
        <w:rFonts w:ascii="Courier New" w:hAnsi="Courier New" w:cs="Courier New" w:hint="default"/>
      </w:rPr>
    </w:lvl>
    <w:lvl w:ilvl="8" w:tplc="0C0C0005" w:tentative="1">
      <w:start w:val="1"/>
      <w:numFmt w:val="bullet"/>
      <w:lvlText w:val=""/>
      <w:lvlJc w:val="left"/>
      <w:pPr>
        <w:ind w:left="7010" w:hanging="360"/>
      </w:pPr>
      <w:rPr>
        <w:rFonts w:ascii="Wingdings" w:hAnsi="Wingdings" w:hint="default"/>
      </w:rPr>
    </w:lvl>
  </w:abstractNum>
  <w:abstractNum w:abstractNumId="1" w15:restartNumberingAfterBreak="0">
    <w:nsid w:val="175C4B1F"/>
    <w:multiLevelType w:val="hybridMultilevel"/>
    <w:tmpl w:val="494C66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A95752"/>
    <w:multiLevelType w:val="hybridMultilevel"/>
    <w:tmpl w:val="DC10FA3A"/>
    <w:lvl w:ilvl="0" w:tplc="D65E5AE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BA58FB"/>
    <w:multiLevelType w:val="hybridMultilevel"/>
    <w:tmpl w:val="BD6EB5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4F031CB"/>
    <w:multiLevelType w:val="hybridMultilevel"/>
    <w:tmpl w:val="0F7209C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630616D2"/>
    <w:multiLevelType w:val="hybridMultilevel"/>
    <w:tmpl w:val="4926B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5BB742E"/>
    <w:multiLevelType w:val="hybridMultilevel"/>
    <w:tmpl w:val="B0985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8321DC6"/>
    <w:multiLevelType w:val="hybridMultilevel"/>
    <w:tmpl w:val="EFAE9552"/>
    <w:lvl w:ilvl="0" w:tplc="AB1E406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64"/>
    <w:rsid w:val="000215F7"/>
    <w:rsid w:val="00044C35"/>
    <w:rsid w:val="00077722"/>
    <w:rsid w:val="000D0CC9"/>
    <w:rsid w:val="00153077"/>
    <w:rsid w:val="00197376"/>
    <w:rsid w:val="00232681"/>
    <w:rsid w:val="00263AC8"/>
    <w:rsid w:val="00281897"/>
    <w:rsid w:val="002A51B3"/>
    <w:rsid w:val="002E4E1D"/>
    <w:rsid w:val="002E5321"/>
    <w:rsid w:val="003079D5"/>
    <w:rsid w:val="0037225B"/>
    <w:rsid w:val="00373D64"/>
    <w:rsid w:val="003762AD"/>
    <w:rsid w:val="003B059C"/>
    <w:rsid w:val="00413946"/>
    <w:rsid w:val="00427A69"/>
    <w:rsid w:val="0043006E"/>
    <w:rsid w:val="00446784"/>
    <w:rsid w:val="004D18D5"/>
    <w:rsid w:val="00583838"/>
    <w:rsid w:val="006B7532"/>
    <w:rsid w:val="008449CE"/>
    <w:rsid w:val="008E04BD"/>
    <w:rsid w:val="0092388D"/>
    <w:rsid w:val="00951CFE"/>
    <w:rsid w:val="009A1EAB"/>
    <w:rsid w:val="00A72729"/>
    <w:rsid w:val="00AE39A6"/>
    <w:rsid w:val="00B23A66"/>
    <w:rsid w:val="00B83986"/>
    <w:rsid w:val="00C53685"/>
    <w:rsid w:val="00C96794"/>
    <w:rsid w:val="00D33E23"/>
    <w:rsid w:val="00DB0164"/>
    <w:rsid w:val="00DB15B3"/>
    <w:rsid w:val="00DE3BC1"/>
    <w:rsid w:val="00E02BF6"/>
    <w:rsid w:val="00E0471B"/>
    <w:rsid w:val="00FE22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6A63"/>
  <w15:chartTrackingRefBased/>
  <w15:docId w15:val="{5FBF1A4D-57C7-4E80-89BA-401C924E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53685"/>
    <w:rPr>
      <w:color w:val="0563C1" w:themeColor="hyperlink"/>
      <w:u w:val="single"/>
    </w:rPr>
  </w:style>
  <w:style w:type="character" w:styleId="Mentionnonrsolue">
    <w:name w:val="Unresolved Mention"/>
    <w:basedOn w:val="Policepardfaut"/>
    <w:uiPriority w:val="99"/>
    <w:semiHidden/>
    <w:unhideWhenUsed/>
    <w:rsid w:val="00C53685"/>
    <w:rPr>
      <w:color w:val="605E5C"/>
      <w:shd w:val="clear" w:color="auto" w:fill="E1DFDD"/>
    </w:rPr>
  </w:style>
  <w:style w:type="paragraph" w:styleId="Paragraphedeliste">
    <w:name w:val="List Paragraph"/>
    <w:basedOn w:val="Normal"/>
    <w:uiPriority w:val="34"/>
    <w:qFormat/>
    <w:rsid w:val="008449CE"/>
    <w:pPr>
      <w:widowControl w:val="0"/>
      <w:autoSpaceDE w:val="0"/>
      <w:autoSpaceDN w:val="0"/>
      <w:spacing w:after="0" w:line="240" w:lineRule="auto"/>
      <w:ind w:left="1251" w:hanging="361"/>
    </w:pPr>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15388C5C0A4E4ABCB16B6F0C9F4224" ma:contentTypeVersion="7" ma:contentTypeDescription="Create a new document." ma:contentTypeScope="" ma:versionID="6d62b25619561e99041b090cddc46d5f">
  <xsd:schema xmlns:xsd="http://www.w3.org/2001/XMLSchema" xmlns:xs="http://www.w3.org/2001/XMLSchema" xmlns:p="http://schemas.microsoft.com/office/2006/metadata/properties" xmlns:ns2="334b5378-2a4c-4ba6-b1ac-1ccb51a38687" xmlns:ns3="8490580c-03b0-4208-884d-fa08727ded26" targetNamespace="http://schemas.microsoft.com/office/2006/metadata/properties" ma:root="true" ma:fieldsID="25c397903577dd5e13cb2d1d8da2cfd3" ns2:_="" ns3:_="">
    <xsd:import namespace="334b5378-2a4c-4ba6-b1ac-1ccb51a38687"/>
    <xsd:import namespace="8490580c-03b0-4208-884d-fa08727ded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b5378-2a4c-4ba6-b1ac-1ccb51a38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90580c-03b0-4208-884d-fa08727ded2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0A012-968D-4E1D-9A73-F87F87E03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5013C-1904-4450-A434-CD5651039C5E}">
  <ds:schemaRefs>
    <ds:schemaRef ds:uri="http://schemas.microsoft.com/sharepoint/v3/contenttype/forms"/>
  </ds:schemaRefs>
</ds:datastoreItem>
</file>

<file path=customXml/itemProps3.xml><?xml version="1.0" encoding="utf-8"?>
<ds:datastoreItem xmlns:ds="http://schemas.openxmlformats.org/officeDocument/2006/customXml" ds:itemID="{3C863A97-0AFA-46F2-AF4E-52D32A4ED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b5378-2a4c-4ba6-b1ac-1ccb51a38687"/>
    <ds:schemaRef ds:uri="8490580c-03b0-4208-884d-fa08727de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3784</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Ouimet</dc:creator>
  <cp:keywords/>
  <dc:description/>
  <cp:lastModifiedBy>Blanchard, Danielle</cp:lastModifiedBy>
  <cp:revision>2</cp:revision>
  <dcterms:created xsi:type="dcterms:W3CDTF">2021-05-03T19:18:00Z</dcterms:created>
  <dcterms:modified xsi:type="dcterms:W3CDTF">2021-05-03T19:18:00Z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0x0101003F15388C5C0A4E4ABCB16B6F0C9F4224</vt:lpwstr>
  </property>
</Properties>
</file>