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473F8" w14:textId="77777777" w:rsidR="00AE010B" w:rsidRDefault="00AE010B" w:rsidP="00AE010B">
      <w:pPr>
        <w:spacing w:after="160" w:line="252" w:lineRule="auto"/>
      </w:pPr>
      <w:r>
        <w:rPr>
          <w:rFonts w:ascii="Arial" w:hAnsi="Arial" w:cs="Arial"/>
          <w:color w:val="333333"/>
          <w:sz w:val="18"/>
          <w:szCs w:val="18"/>
        </w:rPr>
        <w:t xml:space="preserve">Les Services linguistiques de PwC prennent en charge les besoins des clients de PwC en matière de traduction. Ils assurent une traduction spécialisée pour les documents comptables et financiers et autres types de communications publiés en anglais qui exigent une traduction vers le français. </w:t>
      </w:r>
    </w:p>
    <w:p w14:paraId="32819DE7" w14:textId="77777777" w:rsidR="00AE010B" w:rsidRDefault="00AE010B" w:rsidP="00AE010B">
      <w:pPr>
        <w:spacing w:after="160" w:line="252" w:lineRule="auto"/>
      </w:pPr>
      <w:r>
        <w:rPr>
          <w:rFonts w:ascii="Arial" w:hAnsi="Arial" w:cs="Arial"/>
          <w:b/>
          <w:bCs/>
          <w:color w:val="333333"/>
          <w:sz w:val="18"/>
          <w:szCs w:val="18"/>
        </w:rPr>
        <w:t>Fonctions du stagiaire :</w:t>
      </w:r>
    </w:p>
    <w:p w14:paraId="31937239" w14:textId="77777777" w:rsidR="00AE010B" w:rsidRDefault="00AE010B" w:rsidP="00AE010B">
      <w:pPr>
        <w:spacing w:after="160" w:line="252" w:lineRule="auto"/>
      </w:pPr>
      <w:r>
        <w:rPr>
          <w:rFonts w:ascii="Arial" w:hAnsi="Arial" w:cs="Arial"/>
          <w:color w:val="333333"/>
          <w:sz w:val="18"/>
          <w:szCs w:val="18"/>
        </w:rPr>
        <w:t xml:space="preserve">Après de courtes formations sur nos logiciels, exigences particulières et processus des Services linguistiques de PwC, il sera demandé au stagiaire d'assurer des tâches de </w:t>
      </w:r>
      <w:proofErr w:type="spellStart"/>
      <w:r>
        <w:rPr>
          <w:rFonts w:ascii="Arial" w:hAnsi="Arial" w:cs="Arial"/>
          <w:color w:val="333333"/>
          <w:sz w:val="18"/>
          <w:szCs w:val="18"/>
        </w:rPr>
        <w:t>prétraduction</w:t>
      </w:r>
      <w:proofErr w:type="spellEnd"/>
      <w:r>
        <w:rPr>
          <w:rFonts w:ascii="Arial" w:hAnsi="Arial" w:cs="Arial"/>
          <w:color w:val="333333"/>
          <w:sz w:val="18"/>
          <w:szCs w:val="18"/>
        </w:rPr>
        <w:t>, d'alignement, de relecture et de correction d'épreuves, ainsi que d'autres tâches connexes.</w:t>
      </w:r>
    </w:p>
    <w:p w14:paraId="0091BD3E" w14:textId="77777777" w:rsidR="00AE010B" w:rsidRDefault="00AE010B" w:rsidP="00AE010B">
      <w:pPr>
        <w:spacing w:after="160" w:line="252" w:lineRule="auto"/>
      </w:pPr>
      <w:r>
        <w:rPr>
          <w:rFonts w:ascii="Arial" w:hAnsi="Arial" w:cs="Arial"/>
          <w:b/>
          <w:bCs/>
          <w:color w:val="333333"/>
          <w:sz w:val="18"/>
          <w:szCs w:val="18"/>
        </w:rPr>
        <w:t>Environnement de travail :</w:t>
      </w:r>
    </w:p>
    <w:p w14:paraId="7215A067" w14:textId="77777777" w:rsidR="00AE010B" w:rsidRDefault="00AE010B" w:rsidP="00AE010B">
      <w:pPr>
        <w:spacing w:after="160" w:line="252" w:lineRule="auto"/>
      </w:pPr>
      <w:r>
        <w:rPr>
          <w:rFonts w:ascii="Arial" w:hAnsi="Arial" w:cs="Arial"/>
          <w:color w:val="333333"/>
          <w:sz w:val="18"/>
          <w:szCs w:val="18"/>
        </w:rPr>
        <w:t>Le travail s'effectue au domicile du stagiaire en raison de la pandémie de Covid-19. La personne choisie recevra un ordinateur portable configuré à l'avance ainsi qu'un deuxième écran au besoin. Nous utilisons des outils technologiques collaboratifs, nous permettant d'assurer une formation et un encadrement adéquats des stagiaires, même dans un contexte de travail à distance.</w:t>
      </w:r>
    </w:p>
    <w:p w14:paraId="42B7880E" w14:textId="77777777" w:rsidR="00AE010B" w:rsidRDefault="00AE010B" w:rsidP="00AE010B">
      <w:pPr>
        <w:spacing w:after="160" w:line="252" w:lineRule="auto"/>
      </w:pPr>
      <w:r>
        <w:rPr>
          <w:rFonts w:ascii="Arial" w:hAnsi="Arial" w:cs="Arial"/>
          <w:b/>
          <w:bCs/>
          <w:color w:val="333333"/>
          <w:sz w:val="18"/>
          <w:szCs w:val="18"/>
        </w:rPr>
        <w:t>Exigences particulières :</w:t>
      </w:r>
    </w:p>
    <w:p w14:paraId="15EB510A" w14:textId="77777777" w:rsidR="00AE010B" w:rsidRDefault="00AE010B" w:rsidP="00AE010B">
      <w:pPr>
        <w:spacing w:after="160" w:line="252" w:lineRule="auto"/>
      </w:pPr>
      <w:r>
        <w:rPr>
          <w:rFonts w:ascii="Arial" w:hAnsi="Arial" w:cs="Arial"/>
          <w:color w:val="333333"/>
          <w:sz w:val="18"/>
          <w:szCs w:val="18"/>
        </w:rPr>
        <w:t xml:space="preserve">Le stagiaire doit avoir des habiletés technologiques et un intérêt pour les outils d'aide à la traduction. Un intérêt pour le domaine financier constitue un atout, mais n'est pas une condition </w:t>
      </w:r>
      <w:r>
        <w:rPr>
          <w:rFonts w:ascii="Arial" w:hAnsi="Arial" w:cs="Arial"/>
          <w:i/>
          <w:iCs/>
          <w:color w:val="333333"/>
          <w:sz w:val="18"/>
          <w:szCs w:val="18"/>
        </w:rPr>
        <w:t>sine qua non</w:t>
      </w:r>
      <w:r>
        <w:rPr>
          <w:rFonts w:ascii="Arial" w:hAnsi="Arial" w:cs="Arial"/>
          <w:color w:val="333333"/>
          <w:sz w:val="18"/>
          <w:szCs w:val="18"/>
        </w:rPr>
        <w:t>. </w:t>
      </w:r>
      <w:r>
        <w:rPr>
          <w:rFonts w:ascii="Arial" w:hAnsi="Arial" w:cs="Arial"/>
          <w:color w:val="333333"/>
          <w:sz w:val="18"/>
          <w:szCs w:val="18"/>
        </w:rPr>
        <w:br/>
        <w:t xml:space="preserve">À noter : Dans le cadre régulier du travail d'un stage, il n'est pas demandé de traduire. Toutefois toutes les tâches du stagiaire sont des tâches relatives au métier de traducteur comme la </w:t>
      </w:r>
      <w:proofErr w:type="spellStart"/>
      <w:r>
        <w:rPr>
          <w:rFonts w:ascii="Arial" w:hAnsi="Arial" w:cs="Arial"/>
          <w:color w:val="333333"/>
          <w:sz w:val="18"/>
          <w:szCs w:val="18"/>
        </w:rPr>
        <w:t>prétraduction</w:t>
      </w:r>
      <w:proofErr w:type="spellEnd"/>
      <w:r>
        <w:rPr>
          <w:rFonts w:ascii="Arial" w:hAnsi="Arial" w:cs="Arial"/>
          <w:color w:val="333333"/>
          <w:sz w:val="18"/>
          <w:szCs w:val="18"/>
        </w:rPr>
        <w:t>, la relecture et la correction d'épreuves.</w:t>
      </w:r>
    </w:p>
    <w:p w14:paraId="7F9098D6" w14:textId="77777777" w:rsidR="00AE010B" w:rsidRDefault="00AE010B" w:rsidP="00AE010B">
      <w:pPr>
        <w:spacing w:after="160" w:line="252" w:lineRule="auto"/>
      </w:pPr>
    </w:p>
    <w:p w14:paraId="69445063" w14:textId="77777777" w:rsidR="00AE010B" w:rsidRDefault="00AE010B" w:rsidP="00AE010B">
      <w:pPr>
        <w:spacing w:after="160" w:line="252" w:lineRule="auto"/>
      </w:pPr>
      <w:r>
        <w:rPr>
          <w:rFonts w:ascii="Garamond" w:hAnsi="Garamond"/>
          <w:sz w:val="27"/>
          <w:szCs w:val="27"/>
        </w:rPr>
        <w:t>Merci de communiquer avec moi par retour de courriel si nous pouvons faire appel à vous pour recruter ces personnes ainsi que de la façon appropriée de les recruter.</w:t>
      </w:r>
    </w:p>
    <w:p w14:paraId="7CCCCF89" w14:textId="77777777" w:rsidR="00AE010B" w:rsidRDefault="00AE010B" w:rsidP="00AE010B">
      <w:pPr>
        <w:spacing w:after="160" w:line="252" w:lineRule="auto"/>
      </w:pPr>
      <w:r>
        <w:rPr>
          <w:rFonts w:ascii="Garamond" w:hAnsi="Garamond"/>
          <w:sz w:val="27"/>
          <w:szCs w:val="27"/>
        </w:rPr>
        <w:t>Cordialement,</w:t>
      </w:r>
    </w:p>
    <w:p w14:paraId="5842B859" w14:textId="77777777" w:rsidR="00AE010B" w:rsidRDefault="00AE010B" w:rsidP="00AE010B">
      <w:r>
        <w:rPr>
          <w:rFonts w:ascii="Trebuchet MS" w:hAnsi="Trebuchet MS"/>
          <w:b/>
          <w:bCs/>
          <w:i/>
          <w:iCs/>
          <w:color w:val="000000"/>
        </w:rPr>
        <w:t>Sylvie Benoit</w:t>
      </w:r>
    </w:p>
    <w:p w14:paraId="12A718A9" w14:textId="77777777" w:rsidR="00AE010B" w:rsidRDefault="00AE010B" w:rsidP="00AE010B">
      <w:r>
        <w:t>PwC | Senior Manager, Certification / Assurance</w:t>
      </w:r>
    </w:p>
    <w:p w14:paraId="2F69B535" w14:textId="77777777" w:rsidR="00AE010B" w:rsidRDefault="00AE010B" w:rsidP="00AE010B">
      <w:r>
        <w:t>T : +1 514 205-5679 </w:t>
      </w:r>
    </w:p>
    <w:p w14:paraId="0559735F" w14:textId="77777777" w:rsidR="00AE010B" w:rsidRDefault="00AE010B" w:rsidP="00AE010B">
      <w:r>
        <w:t xml:space="preserve">Courriel / </w:t>
      </w:r>
      <w:proofErr w:type="gramStart"/>
      <w:r>
        <w:t>Email</w:t>
      </w:r>
      <w:proofErr w:type="gramEnd"/>
      <w:r>
        <w:t xml:space="preserve"> : </w:t>
      </w:r>
      <w:hyperlink r:id="rId4" w:tgtFrame="_blank" w:history="1">
        <w:r>
          <w:rPr>
            <w:rStyle w:val="Lienhypertexte"/>
          </w:rPr>
          <w:t>sylvie.benoit@pwc.com</w:t>
        </w:r>
      </w:hyperlink>
    </w:p>
    <w:p w14:paraId="53ABB111" w14:textId="77777777" w:rsidR="00AE010B" w:rsidRDefault="00AE010B" w:rsidP="00AE010B">
      <w:r>
        <w:t>PricewaterhouseCoopers LLP</w:t>
      </w:r>
    </w:p>
    <w:p w14:paraId="7CB4C3CC" w14:textId="77777777" w:rsidR="00AE010B" w:rsidRDefault="00AE010B" w:rsidP="00AE010B">
      <w:r>
        <w:t>1250, boulevard René-Lévesque Ouest, bureau 2500, Montréal QC H3B 4Y1</w:t>
      </w:r>
    </w:p>
    <w:p w14:paraId="3DC85528" w14:textId="77777777" w:rsidR="00AE010B" w:rsidRDefault="00AE010B" w:rsidP="00AE010B">
      <w:hyperlink r:id="rId5" w:tgtFrame="_blank" w:history="1">
        <w:r>
          <w:rPr>
            <w:rStyle w:val="Lienhypertexte"/>
          </w:rPr>
          <w:t>http://www.pwc.com/ca</w:t>
        </w:r>
      </w:hyperlink>
      <w:r>
        <w:t> </w:t>
      </w:r>
    </w:p>
    <w:p w14:paraId="4977B6AC" w14:textId="77777777" w:rsidR="00AE010B" w:rsidRDefault="00AE010B" w:rsidP="00AE010B">
      <w:r>
        <w:rPr>
          <w:rFonts w:ascii="Georgia" w:hAnsi="Georgia"/>
          <w:i/>
          <w:iCs/>
          <w:color w:val="0000FF"/>
          <w:sz w:val="15"/>
          <w:szCs w:val="15"/>
        </w:rPr>
        <w:t>PwC est un milieu de travail flexible. Je vous envoie ce courriel maintenant, mais </w:t>
      </w:r>
      <w:r>
        <w:rPr>
          <w:rFonts w:ascii="Georgia" w:hAnsi="Georgia"/>
          <w:i/>
          <w:iCs/>
          <w:color w:val="0000FF"/>
          <w:sz w:val="15"/>
          <w:szCs w:val="15"/>
          <w:u w:val="single"/>
        </w:rPr>
        <w:t>je ne m’attends pas</w:t>
      </w:r>
      <w:r>
        <w:rPr>
          <w:rFonts w:ascii="Georgia" w:hAnsi="Georgia"/>
          <w:i/>
          <w:iCs/>
          <w:color w:val="0000FF"/>
          <w:sz w:val="15"/>
          <w:szCs w:val="15"/>
        </w:rPr>
        <w:t> à une réponse ou à une intervention de votre part en dehors de vos heures de travail.</w:t>
      </w:r>
    </w:p>
    <w:p w14:paraId="10A7C7D8" w14:textId="77777777" w:rsidR="00AE010B" w:rsidRDefault="00AE010B" w:rsidP="00AE010B">
      <w:r>
        <w:rPr>
          <w:rFonts w:ascii="Georgia" w:hAnsi="Georgia"/>
          <w:i/>
          <w:iCs/>
          <w:color w:val="0000FF"/>
          <w:sz w:val="15"/>
          <w:szCs w:val="15"/>
        </w:rPr>
        <w:t xml:space="preserve">At PwC </w:t>
      </w:r>
      <w:proofErr w:type="spellStart"/>
      <w:r>
        <w:rPr>
          <w:rFonts w:ascii="Georgia" w:hAnsi="Georgia"/>
          <w:i/>
          <w:iCs/>
          <w:color w:val="0000FF"/>
          <w:sz w:val="15"/>
          <w:szCs w:val="15"/>
        </w:rPr>
        <w:t>we</w:t>
      </w:r>
      <w:proofErr w:type="spellEnd"/>
      <w:r>
        <w:rPr>
          <w:rFonts w:ascii="Georgia" w:hAnsi="Georgia"/>
          <w:i/>
          <w:iCs/>
          <w:color w:val="0000FF"/>
          <w:sz w:val="15"/>
          <w:szCs w:val="15"/>
        </w:rPr>
        <w:t xml:space="preserve"> </w:t>
      </w:r>
      <w:proofErr w:type="spellStart"/>
      <w:r>
        <w:rPr>
          <w:rFonts w:ascii="Georgia" w:hAnsi="Georgia"/>
          <w:i/>
          <w:iCs/>
          <w:color w:val="0000FF"/>
          <w:sz w:val="15"/>
          <w:szCs w:val="15"/>
        </w:rPr>
        <w:t>work</w:t>
      </w:r>
      <w:proofErr w:type="spellEnd"/>
      <w:r>
        <w:rPr>
          <w:rFonts w:ascii="Georgia" w:hAnsi="Georgia"/>
          <w:i/>
          <w:iCs/>
          <w:color w:val="0000FF"/>
          <w:sz w:val="15"/>
          <w:szCs w:val="15"/>
        </w:rPr>
        <w:t xml:space="preserve"> </w:t>
      </w:r>
      <w:proofErr w:type="spellStart"/>
      <w:r>
        <w:rPr>
          <w:rFonts w:ascii="Georgia" w:hAnsi="Georgia"/>
          <w:i/>
          <w:iCs/>
          <w:color w:val="0000FF"/>
          <w:sz w:val="15"/>
          <w:szCs w:val="15"/>
        </w:rPr>
        <w:t>flexibly</w:t>
      </w:r>
      <w:proofErr w:type="spellEnd"/>
      <w:r>
        <w:rPr>
          <w:rFonts w:ascii="Georgia" w:hAnsi="Georgia"/>
          <w:i/>
          <w:iCs/>
          <w:color w:val="0000FF"/>
          <w:sz w:val="15"/>
          <w:szCs w:val="15"/>
        </w:rPr>
        <w:t xml:space="preserve"> - </w:t>
      </w:r>
      <w:proofErr w:type="spellStart"/>
      <w:r>
        <w:rPr>
          <w:rFonts w:ascii="Georgia" w:hAnsi="Georgia"/>
          <w:i/>
          <w:iCs/>
          <w:color w:val="0000FF"/>
          <w:sz w:val="15"/>
          <w:szCs w:val="15"/>
        </w:rPr>
        <w:t>so</w:t>
      </w:r>
      <w:proofErr w:type="spellEnd"/>
      <w:r>
        <w:rPr>
          <w:rFonts w:ascii="Georgia" w:hAnsi="Georgia"/>
          <w:i/>
          <w:iCs/>
          <w:color w:val="0000FF"/>
          <w:sz w:val="15"/>
          <w:szCs w:val="15"/>
        </w:rPr>
        <w:t xml:space="preserve"> </w:t>
      </w:r>
      <w:proofErr w:type="spellStart"/>
      <w:r>
        <w:rPr>
          <w:rFonts w:ascii="Georgia" w:hAnsi="Georgia"/>
          <w:i/>
          <w:iCs/>
          <w:color w:val="0000FF"/>
          <w:sz w:val="15"/>
          <w:szCs w:val="15"/>
        </w:rPr>
        <w:t>while</w:t>
      </w:r>
      <w:proofErr w:type="spellEnd"/>
      <w:r>
        <w:rPr>
          <w:rFonts w:ascii="Georgia" w:hAnsi="Georgia"/>
          <w:i/>
          <w:iCs/>
          <w:color w:val="0000FF"/>
          <w:sz w:val="15"/>
          <w:szCs w:val="15"/>
        </w:rPr>
        <w:t xml:space="preserve"> </w:t>
      </w:r>
      <w:proofErr w:type="spellStart"/>
      <w:r>
        <w:rPr>
          <w:rFonts w:ascii="Georgia" w:hAnsi="Georgia"/>
          <w:i/>
          <w:iCs/>
          <w:color w:val="0000FF"/>
          <w:sz w:val="15"/>
          <w:szCs w:val="15"/>
        </w:rPr>
        <w:t>it</w:t>
      </w:r>
      <w:proofErr w:type="spellEnd"/>
      <w:r>
        <w:rPr>
          <w:rFonts w:ascii="Georgia" w:hAnsi="Georgia"/>
          <w:i/>
          <w:iCs/>
          <w:color w:val="0000FF"/>
          <w:sz w:val="15"/>
          <w:szCs w:val="15"/>
        </w:rPr>
        <w:t xml:space="preserve"> </w:t>
      </w:r>
      <w:proofErr w:type="spellStart"/>
      <w:r>
        <w:rPr>
          <w:rFonts w:ascii="Georgia" w:hAnsi="Georgia"/>
          <w:i/>
          <w:iCs/>
          <w:color w:val="0000FF"/>
          <w:sz w:val="15"/>
          <w:szCs w:val="15"/>
        </w:rPr>
        <w:t>suits</w:t>
      </w:r>
      <w:proofErr w:type="spellEnd"/>
      <w:r>
        <w:rPr>
          <w:rFonts w:ascii="Georgia" w:hAnsi="Georgia"/>
          <w:i/>
          <w:iCs/>
          <w:color w:val="0000FF"/>
          <w:sz w:val="15"/>
          <w:szCs w:val="15"/>
        </w:rPr>
        <w:t xml:space="preserve"> me to </w:t>
      </w:r>
      <w:proofErr w:type="gramStart"/>
      <w:r>
        <w:rPr>
          <w:rFonts w:ascii="Georgia" w:hAnsi="Georgia"/>
          <w:i/>
          <w:iCs/>
          <w:color w:val="0000FF"/>
          <w:sz w:val="15"/>
          <w:szCs w:val="15"/>
        </w:rPr>
        <w:t>email</w:t>
      </w:r>
      <w:proofErr w:type="gramEnd"/>
      <w:r>
        <w:rPr>
          <w:rFonts w:ascii="Georgia" w:hAnsi="Georgia"/>
          <w:i/>
          <w:iCs/>
          <w:color w:val="0000FF"/>
          <w:sz w:val="15"/>
          <w:szCs w:val="15"/>
        </w:rPr>
        <w:t xml:space="preserve"> </w:t>
      </w:r>
      <w:proofErr w:type="spellStart"/>
      <w:r>
        <w:rPr>
          <w:rFonts w:ascii="Georgia" w:hAnsi="Georgia"/>
          <w:i/>
          <w:iCs/>
          <w:color w:val="0000FF"/>
          <w:sz w:val="15"/>
          <w:szCs w:val="15"/>
        </w:rPr>
        <w:t>now</w:t>
      </w:r>
      <w:proofErr w:type="spellEnd"/>
      <w:r>
        <w:rPr>
          <w:rFonts w:ascii="Georgia" w:hAnsi="Georgia"/>
          <w:i/>
          <w:iCs/>
          <w:color w:val="0000FF"/>
          <w:sz w:val="15"/>
          <w:szCs w:val="15"/>
        </w:rPr>
        <w:t>, </w:t>
      </w:r>
      <w:r>
        <w:rPr>
          <w:rFonts w:ascii="Georgia" w:hAnsi="Georgia"/>
          <w:i/>
          <w:iCs/>
          <w:color w:val="0000FF"/>
          <w:sz w:val="15"/>
          <w:szCs w:val="15"/>
          <w:u w:val="single"/>
        </w:rPr>
        <w:t>I do not</w:t>
      </w:r>
      <w:r>
        <w:rPr>
          <w:rFonts w:ascii="Georgia" w:hAnsi="Georgia"/>
          <w:i/>
          <w:iCs/>
          <w:color w:val="0000FF"/>
          <w:sz w:val="15"/>
          <w:szCs w:val="15"/>
        </w:rPr>
        <w:t> </w:t>
      </w:r>
      <w:proofErr w:type="spellStart"/>
      <w:r>
        <w:rPr>
          <w:rFonts w:ascii="Georgia" w:hAnsi="Georgia"/>
          <w:i/>
          <w:iCs/>
          <w:color w:val="0000FF"/>
          <w:sz w:val="15"/>
          <w:szCs w:val="15"/>
        </w:rPr>
        <w:t>expect</w:t>
      </w:r>
      <w:proofErr w:type="spellEnd"/>
      <w:r>
        <w:rPr>
          <w:rFonts w:ascii="Georgia" w:hAnsi="Georgia"/>
          <w:i/>
          <w:iCs/>
          <w:color w:val="0000FF"/>
          <w:sz w:val="15"/>
          <w:szCs w:val="15"/>
        </w:rPr>
        <w:t xml:space="preserve"> a </w:t>
      </w:r>
      <w:proofErr w:type="spellStart"/>
      <w:r>
        <w:rPr>
          <w:rFonts w:ascii="Georgia" w:hAnsi="Georgia"/>
          <w:i/>
          <w:iCs/>
          <w:color w:val="0000FF"/>
          <w:sz w:val="15"/>
          <w:szCs w:val="15"/>
        </w:rPr>
        <w:t>response</w:t>
      </w:r>
      <w:proofErr w:type="spellEnd"/>
      <w:r>
        <w:rPr>
          <w:rFonts w:ascii="Georgia" w:hAnsi="Georgia"/>
          <w:i/>
          <w:iCs/>
          <w:color w:val="0000FF"/>
          <w:sz w:val="15"/>
          <w:szCs w:val="15"/>
        </w:rPr>
        <w:t xml:space="preserve"> or action </w:t>
      </w:r>
      <w:proofErr w:type="spellStart"/>
      <w:r>
        <w:rPr>
          <w:rFonts w:ascii="Georgia" w:hAnsi="Georgia"/>
          <w:i/>
          <w:iCs/>
          <w:color w:val="0000FF"/>
          <w:sz w:val="15"/>
          <w:szCs w:val="15"/>
        </w:rPr>
        <w:t>outside</w:t>
      </w:r>
      <w:proofErr w:type="spellEnd"/>
      <w:r>
        <w:rPr>
          <w:rFonts w:ascii="Georgia" w:hAnsi="Georgia"/>
          <w:i/>
          <w:iCs/>
          <w:color w:val="0000FF"/>
          <w:sz w:val="15"/>
          <w:szCs w:val="15"/>
        </w:rPr>
        <w:t xml:space="preserve"> of </w:t>
      </w:r>
      <w:proofErr w:type="spellStart"/>
      <w:r>
        <w:rPr>
          <w:rFonts w:ascii="Georgia" w:hAnsi="Georgia"/>
          <w:i/>
          <w:iCs/>
          <w:color w:val="0000FF"/>
          <w:sz w:val="15"/>
          <w:szCs w:val="15"/>
        </w:rPr>
        <w:t>your</w:t>
      </w:r>
      <w:proofErr w:type="spellEnd"/>
      <w:r>
        <w:rPr>
          <w:rFonts w:ascii="Georgia" w:hAnsi="Georgia"/>
          <w:i/>
          <w:iCs/>
          <w:color w:val="0000FF"/>
          <w:sz w:val="15"/>
          <w:szCs w:val="15"/>
        </w:rPr>
        <w:t xml:space="preserve"> </w:t>
      </w:r>
      <w:proofErr w:type="spellStart"/>
      <w:r>
        <w:rPr>
          <w:rFonts w:ascii="Georgia" w:hAnsi="Georgia"/>
          <w:i/>
          <w:iCs/>
          <w:color w:val="0000FF"/>
          <w:sz w:val="15"/>
          <w:szCs w:val="15"/>
        </w:rPr>
        <w:t>own</w:t>
      </w:r>
      <w:proofErr w:type="spellEnd"/>
      <w:r>
        <w:rPr>
          <w:rFonts w:ascii="Georgia" w:hAnsi="Georgia"/>
          <w:i/>
          <w:iCs/>
          <w:color w:val="0000FF"/>
          <w:sz w:val="15"/>
          <w:szCs w:val="15"/>
        </w:rPr>
        <w:t xml:space="preserve"> </w:t>
      </w:r>
      <w:proofErr w:type="spellStart"/>
      <w:r>
        <w:rPr>
          <w:rFonts w:ascii="Georgia" w:hAnsi="Georgia"/>
          <w:i/>
          <w:iCs/>
          <w:color w:val="0000FF"/>
          <w:sz w:val="15"/>
          <w:szCs w:val="15"/>
        </w:rPr>
        <w:t>working</w:t>
      </w:r>
      <w:proofErr w:type="spellEnd"/>
      <w:r>
        <w:rPr>
          <w:rFonts w:ascii="Georgia" w:hAnsi="Georgia"/>
          <w:i/>
          <w:iCs/>
          <w:color w:val="0000FF"/>
          <w:sz w:val="15"/>
          <w:szCs w:val="15"/>
        </w:rPr>
        <w:t xml:space="preserve"> </w:t>
      </w:r>
      <w:proofErr w:type="spellStart"/>
      <w:r>
        <w:rPr>
          <w:rFonts w:ascii="Georgia" w:hAnsi="Georgia"/>
          <w:i/>
          <w:iCs/>
          <w:color w:val="0000FF"/>
          <w:sz w:val="15"/>
          <w:szCs w:val="15"/>
        </w:rPr>
        <w:t>hours</w:t>
      </w:r>
      <w:proofErr w:type="spellEnd"/>
      <w:r>
        <w:rPr>
          <w:rFonts w:ascii="Georgia" w:hAnsi="Georgia"/>
          <w:i/>
          <w:iCs/>
          <w:color w:val="0000FF"/>
          <w:sz w:val="15"/>
          <w:szCs w:val="15"/>
        </w:rPr>
        <w:t>.</w:t>
      </w:r>
    </w:p>
    <w:p w14:paraId="0FAA5767" w14:textId="77777777" w:rsidR="00AE010B" w:rsidRDefault="00AE010B" w:rsidP="00AE010B"/>
    <w:sectPr w:rsidR="00AE010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0B"/>
    <w:rsid w:val="00AE010B"/>
    <w:rsid w:val="00F55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5250"/>
  <w15:chartTrackingRefBased/>
  <w15:docId w15:val="{5D9A8684-E538-40DC-93AA-5D62F811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10B"/>
    <w:pPr>
      <w:spacing w:after="0" w:line="240" w:lineRule="auto"/>
    </w:pPr>
    <w:rPr>
      <w:rFonts w:ascii="Calibri" w:hAnsi="Calibri" w:cs="Calibri"/>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E010B"/>
    <w:rPr>
      <w:color w:val="0000FF"/>
      <w:u w:val="single"/>
    </w:rPr>
  </w:style>
  <w:style w:type="paragraph" w:styleId="NormalWeb">
    <w:name w:val="Normal (Web)"/>
    <w:basedOn w:val="Normal"/>
    <w:uiPriority w:val="99"/>
    <w:semiHidden/>
    <w:unhideWhenUsed/>
    <w:rsid w:val="00AE01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wc.com/ca" TargetMode="External"/><Relationship Id="rId4" Type="http://schemas.openxmlformats.org/officeDocument/2006/relationships/hyperlink" Target="mailto:sylvie.benoit@pwc.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1980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Blanchard, Danielle</dc:creator>
  <cp:keywords/>
  <dc:description/>
  <cp:lastModifiedBy>Blanchard, Danielle</cp:lastModifiedBy>
  <cp:revision>1</cp:revision>
  <dcterms:created xsi:type="dcterms:W3CDTF">2021-10-06T17:42:00Z</dcterms:created>
  <dcterms:modified xsi:type="dcterms:W3CDTF">2021-10-06T17:43:00Z</dcterms:modified>
</cp:coreProperties>
</file>